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32C7" w14:textId="77777777" w:rsidR="00E8530B" w:rsidRDefault="00E8530B" w:rsidP="00E8530B">
      <w:r w:rsidRPr="001D4788">
        <w:rPr>
          <w:b/>
          <w:u w:val="single"/>
        </w:rPr>
        <w:t>Introduction</w:t>
      </w:r>
      <w:r>
        <w:t xml:space="preserve">: You’ve just logged in as a Denied Claims Analyst (DCA).  </w:t>
      </w:r>
      <w:r w:rsidRPr="00E270B7">
        <w:t xml:space="preserve">From your </w:t>
      </w:r>
      <w:r w:rsidRPr="00E83364">
        <w:rPr>
          <w:highlight w:val="yellow"/>
        </w:rPr>
        <w:t>Home page</w:t>
      </w:r>
      <w:r w:rsidRPr="00E270B7">
        <w:t>, you</w:t>
      </w:r>
      <w:r>
        <w:t xml:space="preserve"> </w:t>
      </w:r>
      <w:r w:rsidR="008A6D0D">
        <w:t xml:space="preserve">are able to see each of the Reject Categories and the number of </w:t>
      </w:r>
      <w:r>
        <w:t xml:space="preserve">new (unworked) denied claims </w:t>
      </w:r>
      <w:r w:rsidR="008A6D0D">
        <w:t xml:space="preserve">or work items </w:t>
      </w:r>
      <w:r>
        <w:t>in the queue.</w:t>
      </w:r>
      <w:r w:rsidR="00153FEF">
        <w:t xml:space="preserve"> </w:t>
      </w:r>
    </w:p>
    <w:p w14:paraId="7EE0BE87" w14:textId="77777777" w:rsidR="008A6D0D" w:rsidRPr="001D4788" w:rsidRDefault="001D4788" w:rsidP="008A6D0D">
      <w:pPr>
        <w:spacing w:after="0"/>
        <w:rPr>
          <w:u w:val="single"/>
        </w:rPr>
      </w:pPr>
      <w:r w:rsidRPr="001D4788">
        <w:rPr>
          <w:u w:val="single"/>
        </w:rPr>
        <w:t xml:space="preserve">Review of </w:t>
      </w:r>
      <w:r w:rsidR="0036150E" w:rsidRPr="001D4788">
        <w:rPr>
          <w:u w:val="single"/>
        </w:rPr>
        <w:t xml:space="preserve">High-Level </w:t>
      </w:r>
      <w:r w:rsidR="008A6D0D" w:rsidRPr="001D4788">
        <w:rPr>
          <w:u w:val="single"/>
        </w:rPr>
        <w:t>Concepts:</w:t>
      </w:r>
    </w:p>
    <w:p w14:paraId="0EFA30C4" w14:textId="77777777" w:rsidR="00D524C5" w:rsidRPr="001D4788" w:rsidRDefault="00D524C5" w:rsidP="00D524C5">
      <w:pPr>
        <w:pStyle w:val="ListParagraph"/>
        <w:numPr>
          <w:ilvl w:val="0"/>
          <w:numId w:val="11"/>
        </w:numPr>
        <w:spacing w:after="0"/>
      </w:pPr>
      <w:r w:rsidRPr="001D4788">
        <w:t>Work Item</w:t>
      </w:r>
      <w:r w:rsidR="0090650B" w:rsidRPr="001D4788">
        <w:t xml:space="preserve"> (duplicate rejections grouped)</w:t>
      </w:r>
    </w:p>
    <w:p w14:paraId="2F2D7C16" w14:textId="77777777" w:rsidR="008A6D0D" w:rsidRPr="001D4788" w:rsidRDefault="0036150E" w:rsidP="008A6D0D">
      <w:pPr>
        <w:pStyle w:val="ListParagraph"/>
        <w:numPr>
          <w:ilvl w:val="0"/>
          <w:numId w:val="11"/>
        </w:numPr>
        <w:spacing w:after="0"/>
      </w:pPr>
      <w:r w:rsidRPr="001D4788">
        <w:t>Denied Claims Analyst (</w:t>
      </w:r>
      <w:r w:rsidR="008A6D0D" w:rsidRPr="001D4788">
        <w:t>DCA</w:t>
      </w:r>
      <w:r w:rsidRPr="001D4788">
        <w:t>) queue</w:t>
      </w:r>
    </w:p>
    <w:p w14:paraId="7EFE2A43" w14:textId="77777777" w:rsidR="008A6D0D" w:rsidRPr="001D4788" w:rsidRDefault="00D524C5" w:rsidP="008A6D0D">
      <w:pPr>
        <w:pStyle w:val="ListParagraph"/>
        <w:numPr>
          <w:ilvl w:val="0"/>
          <w:numId w:val="11"/>
        </w:numPr>
        <w:spacing w:after="0"/>
      </w:pPr>
      <w:r w:rsidRPr="001D4788">
        <w:t>Ownership</w:t>
      </w:r>
      <w:r w:rsidR="001D4788">
        <w:t xml:space="preserve"> &amp; </w:t>
      </w:r>
      <w:r w:rsidR="008A6D0D" w:rsidRPr="001D4788">
        <w:t>My Tasks</w:t>
      </w:r>
    </w:p>
    <w:p w14:paraId="77A8371C" w14:textId="77777777" w:rsidR="008A6D0D" w:rsidRDefault="008A6D0D" w:rsidP="008A50AF">
      <w:pPr>
        <w:keepNext/>
        <w:rPr>
          <w:b/>
        </w:rPr>
      </w:pPr>
    </w:p>
    <w:p w14:paraId="0B57273C" w14:textId="77777777" w:rsidR="00D524C5" w:rsidRPr="00521B8E" w:rsidRDefault="00D524C5" w:rsidP="00D524C5">
      <w:pPr>
        <w:keepNext/>
        <w:rPr>
          <w:b/>
        </w:rPr>
      </w:pPr>
      <w:r w:rsidRPr="00521B8E">
        <w:rPr>
          <w:b/>
        </w:rPr>
        <w:t xml:space="preserve">Scenario 1 (View Mode): </w:t>
      </w:r>
      <w:r w:rsidR="001508CD">
        <w:rPr>
          <w:b/>
        </w:rPr>
        <w:t>View Work Item</w:t>
      </w:r>
    </w:p>
    <w:p w14:paraId="2988D83A" w14:textId="77777777" w:rsidR="00D524C5" w:rsidRPr="00521B8E" w:rsidRDefault="00D524C5" w:rsidP="00D524C5">
      <w:pPr>
        <w:pStyle w:val="ListParagraph"/>
        <w:numPr>
          <w:ilvl w:val="0"/>
          <w:numId w:val="14"/>
        </w:numPr>
      </w:pPr>
      <w:r w:rsidRPr="00521B8E">
        <w:t xml:space="preserve">Go to the list of denied claims for the </w:t>
      </w:r>
      <w:r w:rsidR="008350A3" w:rsidRPr="00521B8E">
        <w:t>Payment Determinatio</w:t>
      </w:r>
      <w:r w:rsidR="004471FB" w:rsidRPr="00521B8E">
        <w:t xml:space="preserve">n </w:t>
      </w:r>
      <w:r w:rsidRPr="00521B8E">
        <w:t>(</w:t>
      </w:r>
      <w:r w:rsidR="008350A3" w:rsidRPr="00521B8E">
        <w:t>PD</w:t>
      </w:r>
      <w:r w:rsidRPr="00521B8E">
        <w:t>) category.</w:t>
      </w:r>
      <w:r w:rsidR="00346C5A">
        <w:t xml:space="preserve"> Here you will see the new rejections for the category.</w:t>
      </w:r>
    </w:p>
    <w:p w14:paraId="01DC0217" w14:textId="77777777" w:rsidR="00710B48" w:rsidRPr="0036150E" w:rsidRDefault="00710B48" w:rsidP="009B18AC">
      <w:pPr>
        <w:pStyle w:val="ListParagraph"/>
        <w:keepNext/>
        <w:numPr>
          <w:ilvl w:val="0"/>
          <w:numId w:val="14"/>
        </w:numPr>
      </w:pPr>
      <w:r w:rsidRPr="00244B60">
        <w:t xml:space="preserve">Let’s say you’ve already prioritized your work by filtering on Protected Class drugs for this category. </w:t>
      </w:r>
    </w:p>
    <w:p w14:paraId="7048D7BD" w14:textId="77777777" w:rsidR="00D524C5" w:rsidRPr="00521B8E" w:rsidRDefault="00D524C5" w:rsidP="009B18AC">
      <w:pPr>
        <w:pStyle w:val="ListParagraph"/>
        <w:keepNext/>
        <w:numPr>
          <w:ilvl w:val="0"/>
          <w:numId w:val="14"/>
        </w:numPr>
      </w:pPr>
      <w:r w:rsidRPr="00521B8E">
        <w:t xml:space="preserve">If you only want to view </w:t>
      </w:r>
      <w:r w:rsidR="002D6BEC" w:rsidRPr="00521B8E">
        <w:t xml:space="preserve">that first claim </w:t>
      </w:r>
      <w:r w:rsidR="002D6BEC" w:rsidRPr="00521B8E">
        <w:rPr>
          <w:highlight w:val="yellow"/>
        </w:rPr>
        <w:t>4639803679</w:t>
      </w:r>
      <w:r w:rsidR="002D6BEC" w:rsidRPr="00521B8E">
        <w:t xml:space="preserve"> </w:t>
      </w:r>
      <w:r w:rsidRPr="00521B8E">
        <w:t>without taking ownership of it, how do you think you would do that?</w:t>
      </w:r>
    </w:p>
    <w:p w14:paraId="35894E05" w14:textId="77777777" w:rsidR="004471FB" w:rsidRPr="00521B8E" w:rsidRDefault="004471FB" w:rsidP="009B18AC">
      <w:pPr>
        <w:pStyle w:val="ListParagraph"/>
        <w:keepNext/>
        <w:numPr>
          <w:ilvl w:val="0"/>
          <w:numId w:val="14"/>
        </w:numPr>
      </w:pPr>
      <w:r w:rsidRPr="00521B8E">
        <w:t xml:space="preserve">Now that you’ve viewed the work item, </w:t>
      </w:r>
      <w:r w:rsidR="009876FA" w:rsidRPr="00521B8E">
        <w:t xml:space="preserve">let’s say you want to go back to the home page to start working it.  </w:t>
      </w:r>
      <w:r w:rsidRPr="00521B8E">
        <w:t xml:space="preserve">How would you </w:t>
      </w:r>
      <w:r w:rsidR="00FE3BA1" w:rsidRPr="00521B8E">
        <w:t xml:space="preserve">go about </w:t>
      </w:r>
      <w:r w:rsidR="00710B48" w:rsidRPr="00521B8E">
        <w:t>do</w:t>
      </w:r>
      <w:r w:rsidR="00FE3BA1" w:rsidRPr="00521B8E">
        <w:t>ing</w:t>
      </w:r>
      <w:r w:rsidR="00710B48" w:rsidRPr="00521B8E">
        <w:t xml:space="preserve"> so?</w:t>
      </w:r>
    </w:p>
    <w:p w14:paraId="6F82F6FF" w14:textId="77777777" w:rsidR="0036150E" w:rsidRDefault="0036150E" w:rsidP="008A50AF">
      <w:pPr>
        <w:keepNext/>
        <w:rPr>
          <w:b/>
        </w:rPr>
      </w:pPr>
    </w:p>
    <w:p w14:paraId="0E4A8508" w14:textId="77777777" w:rsidR="00E8530B" w:rsidRPr="0036150E" w:rsidRDefault="009C1858" w:rsidP="008A50AF">
      <w:pPr>
        <w:keepNext/>
        <w:rPr>
          <w:b/>
        </w:rPr>
      </w:pPr>
      <w:r w:rsidRPr="0036150E">
        <w:rPr>
          <w:b/>
        </w:rPr>
        <w:t xml:space="preserve">Scenario </w:t>
      </w:r>
      <w:r w:rsidR="00D524C5" w:rsidRPr="0036150E">
        <w:rPr>
          <w:b/>
        </w:rPr>
        <w:t xml:space="preserve">2 </w:t>
      </w:r>
      <w:r w:rsidR="00371F26" w:rsidRPr="0036150E">
        <w:rPr>
          <w:b/>
        </w:rPr>
        <w:t>(</w:t>
      </w:r>
      <w:r w:rsidR="00FE3BA1" w:rsidRPr="0036150E">
        <w:rPr>
          <w:b/>
        </w:rPr>
        <w:t>A</w:t>
      </w:r>
      <w:r w:rsidR="009B18AC" w:rsidRPr="0036150E">
        <w:rPr>
          <w:b/>
        </w:rPr>
        <w:t>ctions/Activity</w:t>
      </w:r>
      <w:r w:rsidR="00371F26" w:rsidRPr="0036150E">
        <w:rPr>
          <w:b/>
        </w:rPr>
        <w:t>)</w:t>
      </w:r>
      <w:r w:rsidR="00E8530B" w:rsidRPr="0036150E">
        <w:rPr>
          <w:b/>
        </w:rPr>
        <w:t xml:space="preserve">: </w:t>
      </w:r>
      <w:r w:rsidR="004471FB" w:rsidRPr="0036150E">
        <w:rPr>
          <w:b/>
        </w:rPr>
        <w:t>Action Required</w:t>
      </w:r>
      <w:r w:rsidR="009B18AC" w:rsidRPr="0036150E">
        <w:rPr>
          <w:b/>
        </w:rPr>
        <w:t xml:space="preserve"> </w:t>
      </w:r>
      <w:r w:rsidR="005F2188" w:rsidRPr="0036150E">
        <w:rPr>
          <w:b/>
        </w:rPr>
        <w:t>–</w:t>
      </w:r>
      <w:r w:rsidR="009B18AC" w:rsidRPr="0036150E">
        <w:rPr>
          <w:b/>
        </w:rPr>
        <w:t xml:space="preserve"> </w:t>
      </w:r>
      <w:r w:rsidR="00306D34" w:rsidRPr="00521B8E">
        <w:rPr>
          <w:b/>
        </w:rPr>
        <w:t xml:space="preserve">Populate/Export template to </w:t>
      </w:r>
      <w:r w:rsidR="005F2188" w:rsidRPr="0036150E">
        <w:rPr>
          <w:b/>
        </w:rPr>
        <w:t>Fax Physician</w:t>
      </w:r>
    </w:p>
    <w:p w14:paraId="5BDE4910" w14:textId="77777777" w:rsidR="00E8530B" w:rsidRPr="0036150E" w:rsidRDefault="00FE3BA1" w:rsidP="00FE3BA1">
      <w:pPr>
        <w:pStyle w:val="ListParagraph"/>
        <w:numPr>
          <w:ilvl w:val="0"/>
          <w:numId w:val="12"/>
        </w:numPr>
      </w:pPr>
      <w:r w:rsidRPr="0036150E">
        <w:t>From the Payment Determination (PD) category, l</w:t>
      </w:r>
      <w:r w:rsidR="00E8530B" w:rsidRPr="0036150E">
        <w:t xml:space="preserve">et’s </w:t>
      </w:r>
      <w:r w:rsidR="00AA3D62" w:rsidRPr="0036150E">
        <w:t xml:space="preserve">work </w:t>
      </w:r>
      <w:r w:rsidRPr="0036150E">
        <w:t xml:space="preserve">that first </w:t>
      </w:r>
      <w:r w:rsidR="00E8530B" w:rsidRPr="0036150E">
        <w:t xml:space="preserve">claim </w:t>
      </w:r>
      <w:r w:rsidR="0036150E" w:rsidRPr="00FF1601">
        <w:rPr>
          <w:highlight w:val="yellow"/>
        </w:rPr>
        <w:t>4639803679</w:t>
      </w:r>
      <w:r w:rsidR="0036150E" w:rsidRPr="00FF1601">
        <w:t xml:space="preserve"> </w:t>
      </w:r>
      <w:r w:rsidRPr="0036150E">
        <w:t>for d</w:t>
      </w:r>
      <w:r w:rsidR="00E8530B" w:rsidRPr="0036150E">
        <w:t>rug</w:t>
      </w:r>
      <w:r w:rsidRPr="0036150E">
        <w:t xml:space="preserve"> ABC</w:t>
      </w:r>
      <w:r w:rsidR="003C69E7">
        <w:t xml:space="preserve"> by editing it</w:t>
      </w:r>
      <w:r w:rsidRPr="0036150E">
        <w:t>.</w:t>
      </w:r>
    </w:p>
    <w:p w14:paraId="79A5DDC0" w14:textId="77777777" w:rsidR="002D6BEC" w:rsidRPr="00521B8E" w:rsidRDefault="002D6BEC" w:rsidP="002D6BEC">
      <w:pPr>
        <w:pStyle w:val="ListParagraph"/>
        <w:numPr>
          <w:ilvl w:val="0"/>
          <w:numId w:val="12"/>
        </w:numPr>
      </w:pPr>
      <w:r w:rsidRPr="00521B8E">
        <w:t xml:space="preserve">You are taken to the </w:t>
      </w:r>
      <w:r w:rsidR="00FE3BA1" w:rsidRPr="00521B8E">
        <w:t>Review page</w:t>
      </w:r>
      <w:r w:rsidRPr="00521B8E">
        <w:t xml:space="preserve"> where you can view relevant claim information by navigating through the side navigation tabs.  </w:t>
      </w:r>
    </w:p>
    <w:p w14:paraId="6B390103" w14:textId="77777777" w:rsidR="009B18AC" w:rsidRPr="00521B8E" w:rsidRDefault="002D6BEC" w:rsidP="002D6BEC">
      <w:pPr>
        <w:pStyle w:val="ListParagraph"/>
        <w:numPr>
          <w:ilvl w:val="0"/>
          <w:numId w:val="12"/>
        </w:numPr>
      </w:pPr>
      <w:r w:rsidRPr="00521B8E">
        <w:t>L</w:t>
      </w:r>
      <w:r w:rsidR="00FE3BA1" w:rsidRPr="00521B8E">
        <w:t xml:space="preserve">et’s say you’ve done all the research for </w:t>
      </w:r>
      <w:r w:rsidR="0090429A" w:rsidRPr="00521B8E">
        <w:t>this “</w:t>
      </w:r>
      <w:r w:rsidR="00FE3BA1" w:rsidRPr="00521B8E">
        <w:t>PA Required</w:t>
      </w:r>
      <w:r w:rsidR="0090429A" w:rsidRPr="00521B8E">
        <w:t>”</w:t>
      </w:r>
      <w:r w:rsidR="00FE3BA1" w:rsidRPr="00521B8E">
        <w:t xml:space="preserve"> </w:t>
      </w:r>
      <w:r w:rsidR="0090429A" w:rsidRPr="00521B8E">
        <w:t>rejection</w:t>
      </w:r>
      <w:r w:rsidR="00346C5A">
        <w:t xml:space="preserve"> and it will require contacting the physician</w:t>
      </w:r>
      <w:r w:rsidRPr="00521B8E">
        <w:t xml:space="preserve">. </w:t>
      </w:r>
    </w:p>
    <w:p w14:paraId="04E8D072" w14:textId="77777777" w:rsidR="0090429A" w:rsidRPr="00521B8E" w:rsidRDefault="00346C5A" w:rsidP="00BB71C9">
      <w:pPr>
        <w:pStyle w:val="ListParagraph"/>
        <w:numPr>
          <w:ilvl w:val="0"/>
          <w:numId w:val="12"/>
        </w:numPr>
      </w:pPr>
      <w:r>
        <w:t xml:space="preserve">So </w:t>
      </w:r>
      <w:r w:rsidR="002D6BEC" w:rsidRPr="00521B8E">
        <w:t>w</w:t>
      </w:r>
      <w:r w:rsidR="0090429A" w:rsidRPr="00521B8E">
        <w:t>e need to take action for this work item</w:t>
      </w:r>
      <w:r w:rsidR="0036150E">
        <w:t xml:space="preserve"> - l</w:t>
      </w:r>
      <w:r w:rsidR="002D6BEC" w:rsidRPr="00521B8E">
        <w:t xml:space="preserve">et’s document the </w:t>
      </w:r>
      <w:r w:rsidR="0036150E">
        <w:t>ACTION</w:t>
      </w:r>
      <w:r w:rsidR="002D6BEC" w:rsidRPr="00521B8E">
        <w:t xml:space="preserve"> that</w:t>
      </w:r>
      <w:r w:rsidR="0036150E">
        <w:t xml:space="preserve"> the claim </w:t>
      </w:r>
      <w:r w:rsidR="0036150E" w:rsidRPr="00521B8E">
        <w:rPr>
          <w:highlight w:val="yellow"/>
        </w:rPr>
        <w:t>Requires</w:t>
      </w:r>
      <w:r w:rsidR="002D6BEC" w:rsidRPr="00521B8E">
        <w:rPr>
          <w:highlight w:val="yellow"/>
        </w:rPr>
        <w:t xml:space="preserve"> Outreach to Prescriber</w:t>
      </w:r>
      <w:r w:rsidR="002D6BEC" w:rsidRPr="00521B8E">
        <w:t>.</w:t>
      </w:r>
      <w:r>
        <w:t xml:space="preserve"> </w:t>
      </w:r>
    </w:p>
    <w:p w14:paraId="72915EBB" w14:textId="77777777" w:rsidR="00346C5A" w:rsidRDefault="00346C5A" w:rsidP="00521B8E">
      <w:pPr>
        <w:pStyle w:val="ListParagraph"/>
        <w:numPr>
          <w:ilvl w:val="1"/>
          <w:numId w:val="12"/>
        </w:numPr>
      </w:pPr>
      <w:r>
        <w:t xml:space="preserve">Set </w:t>
      </w:r>
      <w:r w:rsidR="008579A5" w:rsidRPr="008579A5">
        <w:rPr>
          <w:b/>
        </w:rPr>
        <w:t>Follow Up Date</w:t>
      </w:r>
      <w:r w:rsidR="008579A5">
        <w:t xml:space="preserve"> </w:t>
      </w:r>
      <w:r>
        <w:t>to 2/</w:t>
      </w:r>
      <w:r w:rsidR="00CB7AD1">
        <w:t>20</w:t>
      </w:r>
      <w:r>
        <w:t>/16</w:t>
      </w:r>
      <w:r w:rsidR="00D82442">
        <w:t xml:space="preserve"> @ 8am</w:t>
      </w:r>
    </w:p>
    <w:p w14:paraId="4DEC2A69" w14:textId="77777777" w:rsidR="002D6BEC" w:rsidRPr="00521B8E" w:rsidRDefault="008579A5" w:rsidP="00521B8E">
      <w:pPr>
        <w:pStyle w:val="ListParagraph"/>
        <w:numPr>
          <w:ilvl w:val="1"/>
          <w:numId w:val="12"/>
        </w:numPr>
      </w:pPr>
      <w:r w:rsidRPr="008579A5">
        <w:rPr>
          <w:b/>
        </w:rPr>
        <w:t>Activity</w:t>
      </w:r>
      <w:r>
        <w:t xml:space="preserve"> </w:t>
      </w:r>
      <w:r w:rsidR="0090429A" w:rsidRPr="00521B8E">
        <w:t xml:space="preserve">we will perform is to </w:t>
      </w:r>
      <w:r w:rsidR="0036150E" w:rsidRPr="00346C5A">
        <w:rPr>
          <w:highlight w:val="yellow"/>
        </w:rPr>
        <w:t>Export Fax Template / Fax Physician</w:t>
      </w:r>
      <w:r w:rsidR="00E65183" w:rsidRPr="00521B8E">
        <w:t xml:space="preserve">.  </w:t>
      </w:r>
      <w:r w:rsidR="00CA2CEF" w:rsidRPr="00521B8E">
        <w:t xml:space="preserve">You may notice that fields are presented </w:t>
      </w:r>
      <w:r w:rsidR="002D6BEC" w:rsidRPr="00521B8E">
        <w:t xml:space="preserve">below and auto-populated </w:t>
      </w:r>
      <w:r w:rsidR="0036150E">
        <w:t>where applicable</w:t>
      </w:r>
      <w:r w:rsidR="002D6BEC" w:rsidRPr="00521B8E">
        <w:t>.</w:t>
      </w:r>
    </w:p>
    <w:p w14:paraId="7823EF5C" w14:textId="77777777" w:rsidR="00FE3BA1" w:rsidRPr="0036150E" w:rsidRDefault="002D6BEC" w:rsidP="003C69E7">
      <w:pPr>
        <w:pStyle w:val="ListParagraph"/>
        <w:numPr>
          <w:ilvl w:val="1"/>
          <w:numId w:val="12"/>
        </w:numPr>
      </w:pPr>
      <w:r w:rsidRPr="00521B8E">
        <w:t xml:space="preserve">Let’s </w:t>
      </w:r>
      <w:r w:rsidR="0036150E">
        <w:t xml:space="preserve">shorten </w:t>
      </w:r>
      <w:r w:rsidRPr="00521B8E">
        <w:t xml:space="preserve">the </w:t>
      </w:r>
      <w:r w:rsidR="008579A5" w:rsidRPr="008579A5">
        <w:rPr>
          <w:b/>
        </w:rPr>
        <w:t>Denial Reason</w:t>
      </w:r>
      <w:r w:rsidR="008579A5">
        <w:t xml:space="preserve"> </w:t>
      </w:r>
      <w:r w:rsidR="0036150E">
        <w:t>to “</w:t>
      </w:r>
      <w:r w:rsidR="003C69E7" w:rsidRPr="003C69E7">
        <w:t>PRIOR AUTHORIZATION REQUIRED</w:t>
      </w:r>
      <w:r w:rsidR="0036150E">
        <w:t>”</w:t>
      </w:r>
    </w:p>
    <w:p w14:paraId="15A287DF" w14:textId="77777777" w:rsidR="00CA2CEF" w:rsidRPr="0036150E" w:rsidRDefault="0036150E" w:rsidP="00E65183">
      <w:pPr>
        <w:pStyle w:val="ListParagraph"/>
        <w:numPr>
          <w:ilvl w:val="1"/>
          <w:numId w:val="12"/>
        </w:numPr>
      </w:pPr>
      <w:r>
        <w:t xml:space="preserve">In the </w:t>
      </w:r>
      <w:r w:rsidR="008579A5">
        <w:rPr>
          <w:b/>
        </w:rPr>
        <w:t>Additional Information</w:t>
      </w:r>
      <w:r>
        <w:t>, let’s note</w:t>
      </w:r>
      <w:r w:rsidR="009C31CF" w:rsidRPr="00521B8E">
        <w:t xml:space="preserve">: “If you would like this to be considered for coverage, contact us at </w:t>
      </w:r>
      <w:r w:rsidR="00C9281E">
        <w:t>XXX</w:t>
      </w:r>
      <w:r w:rsidR="009C31CF" w:rsidRPr="00521B8E">
        <w:t>”</w:t>
      </w:r>
    </w:p>
    <w:p w14:paraId="17433BC6" w14:textId="77777777" w:rsidR="00E65183" w:rsidRDefault="00E65183" w:rsidP="00E65183">
      <w:pPr>
        <w:pStyle w:val="ListParagraph"/>
        <w:numPr>
          <w:ilvl w:val="0"/>
          <w:numId w:val="12"/>
        </w:numPr>
      </w:pPr>
      <w:r w:rsidRPr="00521B8E">
        <w:t xml:space="preserve">Once populated, let’s </w:t>
      </w:r>
      <w:r w:rsidR="00C9281E">
        <w:t>Export</w:t>
      </w:r>
      <w:r w:rsidRPr="00521B8E">
        <w:t xml:space="preserve"> </w:t>
      </w:r>
      <w:r w:rsidR="00346C5A">
        <w:t>the fax template.</w:t>
      </w:r>
      <w:r w:rsidRPr="00521B8E">
        <w:t xml:space="preserve"> </w:t>
      </w:r>
    </w:p>
    <w:p w14:paraId="0958D288" w14:textId="77777777" w:rsidR="003C69E7" w:rsidRPr="003C69E7" w:rsidRDefault="00346C5A" w:rsidP="00346C5A">
      <w:pPr>
        <w:pStyle w:val="ListParagraph"/>
        <w:numPr>
          <w:ilvl w:val="0"/>
          <w:numId w:val="12"/>
        </w:numPr>
        <w:rPr>
          <w:color w:val="1F497D" w:themeColor="text2"/>
        </w:rPr>
      </w:pPr>
      <w:r w:rsidRPr="003C69E7">
        <w:rPr>
          <w:color w:val="1F497D" w:themeColor="text2"/>
        </w:rPr>
        <w:t>User Input</w:t>
      </w:r>
      <w:r w:rsidR="003C69E7" w:rsidRPr="003C69E7">
        <w:rPr>
          <w:color w:val="1F497D" w:themeColor="text2"/>
        </w:rPr>
        <w:t xml:space="preserve">: </w:t>
      </w:r>
    </w:p>
    <w:p w14:paraId="2F915657" w14:textId="77777777" w:rsidR="003C69E7" w:rsidRPr="003C69E7" w:rsidRDefault="003C69E7" w:rsidP="003C69E7">
      <w:pPr>
        <w:pStyle w:val="ListParagraph"/>
        <w:numPr>
          <w:ilvl w:val="1"/>
          <w:numId w:val="12"/>
        </w:numPr>
        <w:rPr>
          <w:color w:val="1F497D" w:themeColor="text2"/>
        </w:rPr>
      </w:pPr>
      <w:r w:rsidRPr="003C69E7">
        <w:rPr>
          <w:color w:val="1F497D" w:themeColor="text2"/>
        </w:rPr>
        <w:t>Who in your organization (if any) typically does this type of prescriber outreach?</w:t>
      </w:r>
    </w:p>
    <w:p w14:paraId="75AA2483" w14:textId="77777777" w:rsidR="00346C5A" w:rsidRPr="003C69E7" w:rsidRDefault="003C69E7" w:rsidP="003C69E7">
      <w:pPr>
        <w:pStyle w:val="ListParagraph"/>
        <w:numPr>
          <w:ilvl w:val="1"/>
          <w:numId w:val="12"/>
        </w:numPr>
        <w:rPr>
          <w:color w:val="1F497D" w:themeColor="text2"/>
        </w:rPr>
      </w:pPr>
      <w:r w:rsidRPr="003C69E7">
        <w:rPr>
          <w:color w:val="1F497D" w:themeColor="text2"/>
        </w:rPr>
        <w:t>H</w:t>
      </w:r>
      <w:r w:rsidR="00346C5A" w:rsidRPr="003C69E7">
        <w:rPr>
          <w:color w:val="1F497D" w:themeColor="text2"/>
        </w:rPr>
        <w:t xml:space="preserve">ow do you envision using this </w:t>
      </w:r>
      <w:r w:rsidRPr="003C69E7">
        <w:rPr>
          <w:color w:val="1F497D" w:themeColor="text2"/>
        </w:rPr>
        <w:t xml:space="preserve">physician fax template </w:t>
      </w:r>
      <w:r w:rsidR="00346C5A" w:rsidRPr="003C69E7">
        <w:rPr>
          <w:color w:val="1F497D" w:themeColor="text2"/>
        </w:rPr>
        <w:t>functionality – are you more likely to print directly from here, or copy/paste into a standard fax template?</w:t>
      </w:r>
    </w:p>
    <w:p w14:paraId="1B47BEC9" w14:textId="77777777" w:rsidR="003C69E7" w:rsidRPr="003C69E7" w:rsidRDefault="003C69E7" w:rsidP="003C69E7">
      <w:pPr>
        <w:pStyle w:val="ListParagraph"/>
        <w:numPr>
          <w:ilvl w:val="1"/>
          <w:numId w:val="12"/>
        </w:numPr>
        <w:rPr>
          <w:color w:val="1F497D" w:themeColor="text2"/>
        </w:rPr>
      </w:pPr>
      <w:r w:rsidRPr="003C69E7">
        <w:rPr>
          <w:color w:val="1F497D" w:themeColor="text2"/>
        </w:rPr>
        <w:lastRenderedPageBreak/>
        <w:t>Is there any key information you feel is missing?</w:t>
      </w:r>
    </w:p>
    <w:p w14:paraId="2A6EEEFA" w14:textId="77777777" w:rsidR="00346C5A" w:rsidRPr="00346C5A" w:rsidRDefault="00346C5A" w:rsidP="00346C5A">
      <w:pPr>
        <w:pStyle w:val="ListParagraph"/>
        <w:numPr>
          <w:ilvl w:val="0"/>
          <w:numId w:val="12"/>
        </w:numPr>
      </w:pPr>
      <w:r w:rsidRPr="00346C5A">
        <w:t>Return to the Home page</w:t>
      </w:r>
      <w:r>
        <w:t xml:space="preserve"> for the next scenario.</w:t>
      </w:r>
    </w:p>
    <w:p w14:paraId="7CD2AB02" w14:textId="77777777" w:rsidR="00E65183" w:rsidRPr="00E65183" w:rsidRDefault="00E65183" w:rsidP="008A50AF">
      <w:pPr>
        <w:keepNext/>
        <w:rPr>
          <w:color w:val="0070C0"/>
        </w:rPr>
      </w:pPr>
    </w:p>
    <w:p w14:paraId="38F762CA" w14:textId="77777777" w:rsidR="00E65183" w:rsidRPr="0036150E" w:rsidRDefault="00E65183" w:rsidP="00E65183">
      <w:pPr>
        <w:keepNext/>
        <w:rPr>
          <w:b/>
        </w:rPr>
      </w:pPr>
      <w:r w:rsidRPr="0036150E">
        <w:rPr>
          <w:b/>
        </w:rPr>
        <w:t xml:space="preserve">Scenario 3 (My Tasks): </w:t>
      </w:r>
      <w:r w:rsidR="00306D34" w:rsidRPr="00521B8E">
        <w:rPr>
          <w:b/>
        </w:rPr>
        <w:t xml:space="preserve">Edit Action </w:t>
      </w:r>
      <w:r w:rsidRPr="0036150E">
        <w:rPr>
          <w:b/>
        </w:rPr>
        <w:t xml:space="preserve">– </w:t>
      </w:r>
      <w:r w:rsidR="001508CD">
        <w:rPr>
          <w:b/>
        </w:rPr>
        <w:t>Mark C</w:t>
      </w:r>
      <w:r w:rsidRPr="0036150E">
        <w:rPr>
          <w:b/>
        </w:rPr>
        <w:t xml:space="preserve">ompleted </w:t>
      </w:r>
    </w:p>
    <w:p w14:paraId="0595AAFD" w14:textId="77777777" w:rsidR="0036150E" w:rsidRDefault="00E65183" w:rsidP="00E65183">
      <w:pPr>
        <w:pStyle w:val="ListParagraph"/>
        <w:numPr>
          <w:ilvl w:val="0"/>
          <w:numId w:val="7"/>
        </w:numPr>
      </w:pPr>
      <w:r w:rsidRPr="0036150E">
        <w:t xml:space="preserve">Now let’s pretend the </w:t>
      </w:r>
      <w:r w:rsidRPr="00521B8E">
        <w:t>prescriber</w:t>
      </w:r>
      <w:r w:rsidRPr="0036150E">
        <w:t xml:space="preserve"> just called you back about the prior claim you just worked on, for</w:t>
      </w:r>
      <w:r w:rsidRPr="00521B8E">
        <w:t xml:space="preserve"> </w:t>
      </w:r>
      <w:r w:rsidRPr="00521B8E">
        <w:rPr>
          <w:highlight w:val="yellow"/>
        </w:rPr>
        <w:t>SKIPPY JOY</w:t>
      </w:r>
      <w:r w:rsidRPr="0036150E">
        <w:t xml:space="preserve">.  </w:t>
      </w:r>
      <w:r w:rsidR="00346C5A">
        <w:t>Since you owned it, f</w:t>
      </w:r>
      <w:r w:rsidRPr="0036150E">
        <w:t xml:space="preserve">ind that claim in your My Tasks queue. </w:t>
      </w:r>
    </w:p>
    <w:p w14:paraId="59CD69F3" w14:textId="77777777" w:rsidR="00E65183" w:rsidRPr="0036150E" w:rsidRDefault="00841CB9" w:rsidP="00E65183">
      <w:pPr>
        <w:pStyle w:val="ListParagraph"/>
        <w:numPr>
          <w:ilvl w:val="0"/>
          <w:numId w:val="7"/>
        </w:numPr>
      </w:pPr>
      <w:r w:rsidRPr="00521B8E">
        <w:t xml:space="preserve">Let’s edit </w:t>
      </w:r>
      <w:r w:rsidR="0036150E">
        <w:t xml:space="preserve">this </w:t>
      </w:r>
      <w:r w:rsidRPr="00521B8E">
        <w:t>work item</w:t>
      </w:r>
      <w:r w:rsidR="00E65183" w:rsidRPr="00521B8E">
        <w:t>.</w:t>
      </w:r>
    </w:p>
    <w:p w14:paraId="38667867" w14:textId="77777777" w:rsidR="00632938" w:rsidRDefault="00306D34" w:rsidP="00306D34">
      <w:pPr>
        <w:pStyle w:val="ListParagraph"/>
        <w:numPr>
          <w:ilvl w:val="0"/>
          <w:numId w:val="7"/>
        </w:numPr>
      </w:pPr>
      <w:r w:rsidRPr="00521B8E">
        <w:t>For this scenario let’s assume t</w:t>
      </w:r>
      <w:r w:rsidR="00841CB9" w:rsidRPr="00521B8E">
        <w:t xml:space="preserve">he </w:t>
      </w:r>
      <w:r w:rsidRPr="00521B8E">
        <w:t xml:space="preserve">physician’s office </w:t>
      </w:r>
      <w:r w:rsidR="00841CB9" w:rsidRPr="00521B8E">
        <w:t xml:space="preserve">advised </w:t>
      </w:r>
      <w:r w:rsidRPr="00521B8E">
        <w:t xml:space="preserve">of </w:t>
      </w:r>
      <w:r w:rsidR="00841CB9" w:rsidRPr="00521B8E">
        <w:t>the diagnosis</w:t>
      </w:r>
      <w:r w:rsidRPr="00521B8E">
        <w:t xml:space="preserve">, so a PA will be required.   </w:t>
      </w:r>
    </w:p>
    <w:p w14:paraId="4E25DB30" w14:textId="77777777" w:rsidR="00E65183" w:rsidRPr="0036150E" w:rsidRDefault="00306D34" w:rsidP="00521B8E">
      <w:pPr>
        <w:pStyle w:val="ListParagraph"/>
        <w:numPr>
          <w:ilvl w:val="0"/>
          <w:numId w:val="7"/>
        </w:numPr>
      </w:pPr>
      <w:r w:rsidRPr="00521B8E">
        <w:t xml:space="preserve">Let’s </w:t>
      </w:r>
      <w:r w:rsidR="00632938">
        <w:t xml:space="preserve">update </w:t>
      </w:r>
      <w:r w:rsidR="00346C5A">
        <w:t xml:space="preserve">the open </w:t>
      </w:r>
      <w:r w:rsidRPr="00521B8E">
        <w:t xml:space="preserve">action </w:t>
      </w:r>
      <w:r w:rsidR="00A2030D" w:rsidRPr="00521B8E">
        <w:t>of Outreach to Prescriber</w:t>
      </w:r>
      <w:r w:rsidR="00CB7AD1">
        <w:t xml:space="preserve"> so that we can mark it completed</w:t>
      </w:r>
      <w:r w:rsidRPr="00521B8E">
        <w:t>.</w:t>
      </w:r>
      <w:r w:rsidR="00632938">
        <w:t xml:space="preserve"> </w:t>
      </w:r>
      <w:r w:rsidR="00E65183" w:rsidRPr="0036150E">
        <w:t>Edit the action to add the following information:</w:t>
      </w:r>
    </w:p>
    <w:p w14:paraId="1D569D20" w14:textId="77777777" w:rsidR="008579A5" w:rsidRPr="0036150E" w:rsidRDefault="008579A5" w:rsidP="008579A5">
      <w:pPr>
        <w:pStyle w:val="ListParagraph"/>
        <w:numPr>
          <w:ilvl w:val="1"/>
          <w:numId w:val="7"/>
        </w:numPr>
      </w:pPr>
      <w:r w:rsidRPr="008579A5">
        <w:rPr>
          <w:b/>
        </w:rPr>
        <w:t>Status</w:t>
      </w:r>
      <w:r w:rsidRPr="0036150E">
        <w:t>: “Completed”</w:t>
      </w:r>
    </w:p>
    <w:p w14:paraId="1ED6A28E" w14:textId="77777777" w:rsidR="00E65183" w:rsidRPr="0036150E" w:rsidRDefault="008579A5" w:rsidP="00E65183">
      <w:pPr>
        <w:pStyle w:val="ListParagraph"/>
        <w:numPr>
          <w:ilvl w:val="1"/>
          <w:numId w:val="7"/>
        </w:numPr>
      </w:pPr>
      <w:r w:rsidRPr="008579A5">
        <w:rPr>
          <w:b/>
        </w:rPr>
        <w:t>Activity</w:t>
      </w:r>
      <w:r w:rsidR="00E65183" w:rsidRPr="0036150E">
        <w:t>: “Outreach Completed”</w:t>
      </w:r>
    </w:p>
    <w:p w14:paraId="2B26D177" w14:textId="77777777" w:rsidR="00E65183" w:rsidRPr="0036150E" w:rsidRDefault="008579A5" w:rsidP="00CB7AD1">
      <w:pPr>
        <w:pStyle w:val="ListParagraph"/>
        <w:numPr>
          <w:ilvl w:val="1"/>
          <w:numId w:val="7"/>
        </w:numPr>
      </w:pPr>
      <w:r>
        <w:rPr>
          <w:b/>
        </w:rPr>
        <w:t>Activity Notes</w:t>
      </w:r>
      <w:r w:rsidR="00E65183" w:rsidRPr="0036150E">
        <w:t>: “</w:t>
      </w:r>
      <w:r w:rsidR="00CB7AD1" w:rsidRPr="00CB7AD1">
        <w:t xml:space="preserve">Prescriber provided addl </w:t>
      </w:r>
      <w:r w:rsidR="00CB7AD1">
        <w:t xml:space="preserve">Dx </w:t>
      </w:r>
      <w:r w:rsidR="00CB7AD1" w:rsidRPr="00CB7AD1">
        <w:t>info</w:t>
      </w:r>
      <w:r w:rsidR="00CB7AD1">
        <w:t>…</w:t>
      </w:r>
      <w:r w:rsidR="00306D34" w:rsidRPr="00521B8E">
        <w:t>”</w:t>
      </w:r>
    </w:p>
    <w:p w14:paraId="0B3E9EB2" w14:textId="77777777" w:rsidR="00E65183" w:rsidRPr="0036150E" w:rsidRDefault="00E65183" w:rsidP="00E65183">
      <w:pPr>
        <w:pStyle w:val="ListParagraph"/>
        <w:numPr>
          <w:ilvl w:val="0"/>
          <w:numId w:val="7"/>
        </w:numPr>
      </w:pPr>
      <w:r w:rsidRPr="0036150E">
        <w:t>Save your updates.</w:t>
      </w:r>
    </w:p>
    <w:p w14:paraId="7C5ACBAE" w14:textId="77777777" w:rsidR="00E65183" w:rsidRPr="0036150E" w:rsidRDefault="00306D34" w:rsidP="00E65183">
      <w:pPr>
        <w:pStyle w:val="ListParagraph"/>
        <w:numPr>
          <w:ilvl w:val="0"/>
          <w:numId w:val="7"/>
        </w:numPr>
      </w:pPr>
      <w:r w:rsidRPr="00521B8E">
        <w:t xml:space="preserve">Stay on this work item so that we can </w:t>
      </w:r>
      <w:r w:rsidR="0036150E">
        <w:t xml:space="preserve">add </w:t>
      </w:r>
      <w:r w:rsidR="00632938">
        <w:t xml:space="preserve">a new </w:t>
      </w:r>
      <w:r w:rsidR="0036150E">
        <w:t xml:space="preserve">action </w:t>
      </w:r>
      <w:r w:rsidR="00632938">
        <w:t xml:space="preserve">to request </w:t>
      </w:r>
      <w:r w:rsidRPr="00521B8E">
        <w:t xml:space="preserve">PA </w:t>
      </w:r>
      <w:r w:rsidR="00632938">
        <w:t>review</w:t>
      </w:r>
      <w:r w:rsidRPr="00521B8E">
        <w:t xml:space="preserve">. </w:t>
      </w:r>
    </w:p>
    <w:p w14:paraId="4244DB2E" w14:textId="77777777" w:rsidR="00A2030D" w:rsidRDefault="00A2030D" w:rsidP="00521B8E">
      <w:pPr>
        <w:keepNext/>
        <w:rPr>
          <w:b/>
          <w:color w:val="0070C0"/>
        </w:rPr>
      </w:pPr>
    </w:p>
    <w:p w14:paraId="66994F0C" w14:textId="77777777" w:rsidR="00306D34" w:rsidRPr="00521B8E" w:rsidRDefault="00306D34" w:rsidP="00521B8E">
      <w:pPr>
        <w:keepNext/>
        <w:rPr>
          <w:b/>
        </w:rPr>
      </w:pPr>
      <w:r w:rsidRPr="00521B8E">
        <w:rPr>
          <w:b/>
        </w:rPr>
        <w:t>Scenario 4 (</w:t>
      </w:r>
      <w:r w:rsidR="00EF3107" w:rsidRPr="00521B8E">
        <w:rPr>
          <w:b/>
        </w:rPr>
        <w:t>Forward</w:t>
      </w:r>
      <w:r w:rsidR="00632938">
        <w:rPr>
          <w:b/>
        </w:rPr>
        <w:t>, outside the tool</w:t>
      </w:r>
      <w:r w:rsidRPr="00521B8E">
        <w:rPr>
          <w:b/>
        </w:rPr>
        <w:t xml:space="preserve">): Action Required – Populate/Export and forward to other Dept </w:t>
      </w:r>
    </w:p>
    <w:p w14:paraId="227A694F" w14:textId="77777777" w:rsidR="002B3E0F" w:rsidRDefault="00A2030D" w:rsidP="005A1E1C">
      <w:pPr>
        <w:pStyle w:val="ListParagraph"/>
        <w:numPr>
          <w:ilvl w:val="0"/>
          <w:numId w:val="16"/>
        </w:numPr>
      </w:pPr>
      <w:r w:rsidRPr="00521B8E">
        <w:t>F</w:t>
      </w:r>
      <w:r w:rsidR="00306D34" w:rsidRPr="00521B8E">
        <w:t xml:space="preserve">or this same claim, </w:t>
      </w:r>
      <w:r w:rsidR="002B3E0F">
        <w:t>we will document the request to create a PA based on information we just obtained from the doctor.</w:t>
      </w:r>
    </w:p>
    <w:p w14:paraId="4D26CF65" w14:textId="77777777" w:rsidR="00632938" w:rsidRDefault="002B3E0F" w:rsidP="005A1E1C">
      <w:pPr>
        <w:pStyle w:val="ListParagraph"/>
        <w:numPr>
          <w:ilvl w:val="0"/>
          <w:numId w:val="16"/>
        </w:numPr>
      </w:pPr>
      <w:r>
        <w:t xml:space="preserve">Let’s </w:t>
      </w:r>
      <w:r w:rsidR="00306D34" w:rsidRPr="00521B8E">
        <w:t xml:space="preserve">add another </w:t>
      </w:r>
      <w:r w:rsidR="005A1E1C">
        <w:t xml:space="preserve">ACTION </w:t>
      </w:r>
      <w:r w:rsidR="00A2030D" w:rsidRPr="00521B8E">
        <w:t xml:space="preserve">to </w:t>
      </w:r>
      <w:r w:rsidR="00A2030D" w:rsidRPr="00521B8E">
        <w:rPr>
          <w:highlight w:val="yellow"/>
        </w:rPr>
        <w:t>Request PA (Clinical) Review</w:t>
      </w:r>
      <w:r w:rsidR="00306D34" w:rsidRPr="00521B8E">
        <w:t>.</w:t>
      </w:r>
      <w:r w:rsidR="005A1E1C">
        <w:t xml:space="preserve"> </w:t>
      </w:r>
    </w:p>
    <w:p w14:paraId="64EF2B68" w14:textId="77777777" w:rsidR="002B3E0F" w:rsidRDefault="002B3E0F" w:rsidP="002B3E0F">
      <w:pPr>
        <w:pStyle w:val="ListParagraph"/>
        <w:numPr>
          <w:ilvl w:val="0"/>
          <w:numId w:val="16"/>
        </w:numPr>
      </w:pPr>
      <w:r>
        <w:t xml:space="preserve">We will be forwarding this information on to the PA department, </w:t>
      </w:r>
      <w:r w:rsidRPr="002B3E0F">
        <w:rPr>
          <w:i/>
          <w:u w:val="single"/>
        </w:rPr>
        <w:t>outside</w:t>
      </w:r>
      <w:r>
        <w:t xml:space="preserve"> the tool, i.e. via email. So the </w:t>
      </w:r>
      <w:r w:rsidRPr="008579A5">
        <w:rPr>
          <w:b/>
        </w:rPr>
        <w:t>Activity</w:t>
      </w:r>
      <w:r>
        <w:t xml:space="preserve"> </w:t>
      </w:r>
      <w:r w:rsidRPr="00287678">
        <w:t xml:space="preserve">we will perform is to </w:t>
      </w:r>
      <w:r w:rsidRPr="00287678">
        <w:rPr>
          <w:highlight w:val="yellow"/>
        </w:rPr>
        <w:t>Export Action Details/Forward to Other Department</w:t>
      </w:r>
      <w:r w:rsidRPr="00287678">
        <w:t xml:space="preserve">.  </w:t>
      </w:r>
    </w:p>
    <w:p w14:paraId="46612D31" w14:textId="77777777" w:rsidR="002B3E0F" w:rsidRDefault="002B3E0F" w:rsidP="002B3E0F">
      <w:pPr>
        <w:pStyle w:val="ListParagraph"/>
        <w:numPr>
          <w:ilvl w:val="1"/>
          <w:numId w:val="16"/>
        </w:numPr>
      </w:pPr>
      <w:r>
        <w:t xml:space="preserve">Set </w:t>
      </w:r>
      <w:r w:rsidRPr="002B3E0F">
        <w:rPr>
          <w:b/>
        </w:rPr>
        <w:t>Follow Up Date</w:t>
      </w:r>
      <w:r>
        <w:t xml:space="preserve"> to 2/19/16 @ 5pm</w:t>
      </w:r>
    </w:p>
    <w:p w14:paraId="190F86AC" w14:textId="77777777" w:rsidR="002B3E0F" w:rsidRDefault="002B3E0F" w:rsidP="002B3E0F">
      <w:pPr>
        <w:pStyle w:val="ListParagraph"/>
        <w:numPr>
          <w:ilvl w:val="1"/>
          <w:numId w:val="16"/>
        </w:numPr>
      </w:pPr>
      <w:r>
        <w:t xml:space="preserve">Add </w:t>
      </w:r>
      <w:r w:rsidRPr="008579A5">
        <w:rPr>
          <w:b/>
        </w:rPr>
        <w:t>Activity Notes</w:t>
      </w:r>
      <w:r>
        <w:t xml:space="preserve"> tha</w:t>
      </w:r>
      <w:r w:rsidRPr="008579A5">
        <w:t>t “Dr Pepper provided info; please create PA”</w:t>
      </w:r>
    </w:p>
    <w:p w14:paraId="03AE2E1C" w14:textId="77777777" w:rsidR="005A1E1C" w:rsidRDefault="00287678" w:rsidP="002B3E0F">
      <w:pPr>
        <w:pStyle w:val="ListParagraph"/>
        <w:numPr>
          <w:ilvl w:val="0"/>
          <w:numId w:val="16"/>
        </w:numPr>
      </w:pPr>
      <w:r>
        <w:t xml:space="preserve">For this </w:t>
      </w:r>
      <w:r w:rsidRPr="00521B8E">
        <w:t xml:space="preserve">action, </w:t>
      </w:r>
      <w:r>
        <w:t xml:space="preserve">notice </w:t>
      </w:r>
      <w:r w:rsidRPr="00521B8E">
        <w:t>a set of fields displays</w:t>
      </w:r>
      <w:r>
        <w:t xml:space="preserve"> at the bottom</w:t>
      </w:r>
      <w:r w:rsidR="002B3E0F">
        <w:t>. Populate the following:</w:t>
      </w:r>
    </w:p>
    <w:p w14:paraId="4C2B8F6F" w14:textId="77777777" w:rsidR="005A1E1C" w:rsidRPr="008579A5" w:rsidRDefault="005A1E1C" w:rsidP="00521B8E">
      <w:pPr>
        <w:pStyle w:val="ListParagraph"/>
        <w:numPr>
          <w:ilvl w:val="1"/>
          <w:numId w:val="16"/>
        </w:numPr>
      </w:pPr>
      <w:r w:rsidRPr="008579A5">
        <w:rPr>
          <w:b/>
        </w:rPr>
        <w:t>Diagnosis</w:t>
      </w:r>
      <w:r>
        <w:t xml:space="preserve">: </w:t>
      </w:r>
      <w:r w:rsidR="008579A5">
        <w:t>XXX</w:t>
      </w:r>
    </w:p>
    <w:p w14:paraId="3E2A760F" w14:textId="77777777" w:rsidR="005A1E1C" w:rsidRPr="008579A5" w:rsidRDefault="005A1E1C" w:rsidP="00521B8E">
      <w:pPr>
        <w:pStyle w:val="ListParagraph"/>
        <w:numPr>
          <w:ilvl w:val="1"/>
          <w:numId w:val="16"/>
        </w:numPr>
      </w:pPr>
      <w:r w:rsidRPr="008579A5">
        <w:rPr>
          <w:b/>
        </w:rPr>
        <w:t>Receipt Time and Date</w:t>
      </w:r>
      <w:r w:rsidRPr="008579A5">
        <w:t xml:space="preserve">: </w:t>
      </w:r>
      <w:r w:rsidR="00287678" w:rsidRPr="008579A5">
        <w:t>2/18/16</w:t>
      </w:r>
    </w:p>
    <w:p w14:paraId="7DFFE407" w14:textId="77777777" w:rsidR="005A1E1C" w:rsidRPr="008579A5" w:rsidRDefault="005A1E1C" w:rsidP="00521B8E">
      <w:pPr>
        <w:pStyle w:val="ListParagraph"/>
        <w:numPr>
          <w:ilvl w:val="1"/>
          <w:numId w:val="16"/>
        </w:numPr>
      </w:pPr>
      <w:r w:rsidRPr="008579A5">
        <w:rPr>
          <w:b/>
        </w:rPr>
        <w:t>Decision to Process under D or B</w:t>
      </w:r>
      <w:r w:rsidRPr="008579A5">
        <w:t xml:space="preserve">: </w:t>
      </w:r>
      <w:r w:rsidR="008579A5">
        <w:t xml:space="preserve">  </w:t>
      </w:r>
      <w:r w:rsidRPr="008579A5">
        <w:t>D</w:t>
      </w:r>
    </w:p>
    <w:p w14:paraId="5CDBE4CA" w14:textId="77777777" w:rsidR="005A1E1C" w:rsidRPr="008579A5" w:rsidRDefault="005A1E1C" w:rsidP="00521B8E">
      <w:pPr>
        <w:pStyle w:val="ListParagraph"/>
        <w:numPr>
          <w:ilvl w:val="1"/>
          <w:numId w:val="16"/>
        </w:numPr>
      </w:pPr>
      <w:r w:rsidRPr="008579A5">
        <w:rPr>
          <w:b/>
        </w:rPr>
        <w:t>Length of time for the PA</w:t>
      </w:r>
      <w:r w:rsidRPr="008579A5">
        <w:t>: 12 months</w:t>
      </w:r>
    </w:p>
    <w:p w14:paraId="7AE50A26" w14:textId="77777777" w:rsidR="005A1E1C" w:rsidRPr="008579A5" w:rsidRDefault="005A1E1C" w:rsidP="00521B8E">
      <w:pPr>
        <w:pStyle w:val="ListParagraph"/>
        <w:numPr>
          <w:ilvl w:val="1"/>
          <w:numId w:val="16"/>
        </w:numPr>
      </w:pPr>
      <w:r w:rsidRPr="008579A5">
        <w:rPr>
          <w:b/>
        </w:rPr>
        <w:t>Effective date of the PA</w:t>
      </w:r>
      <w:r w:rsidRPr="008579A5">
        <w:t>: 1/1/2016</w:t>
      </w:r>
    </w:p>
    <w:p w14:paraId="3FC33BCE" w14:textId="77777777" w:rsidR="00EF3107" w:rsidRPr="00521B8E" w:rsidRDefault="008579A5" w:rsidP="00EF3107">
      <w:pPr>
        <w:pStyle w:val="ListParagraph"/>
        <w:numPr>
          <w:ilvl w:val="0"/>
          <w:numId w:val="16"/>
        </w:numPr>
      </w:pPr>
      <w:r>
        <w:t>Now Export the information</w:t>
      </w:r>
      <w:r w:rsidR="005A1E1C">
        <w:t>.</w:t>
      </w:r>
    </w:p>
    <w:p w14:paraId="3FDA2C2C" w14:textId="77777777" w:rsidR="008579A5" w:rsidRPr="002B3E0F" w:rsidRDefault="00632938" w:rsidP="002B3E0F">
      <w:pPr>
        <w:pStyle w:val="ListParagraph"/>
        <w:numPr>
          <w:ilvl w:val="0"/>
          <w:numId w:val="16"/>
        </w:numPr>
        <w:rPr>
          <w:color w:val="1F497D" w:themeColor="text2"/>
        </w:rPr>
      </w:pPr>
      <w:r w:rsidRPr="002B3E0F">
        <w:rPr>
          <w:color w:val="1F497D" w:themeColor="text2"/>
        </w:rPr>
        <w:t xml:space="preserve">User </w:t>
      </w:r>
      <w:r w:rsidR="008579A5" w:rsidRPr="002B3E0F">
        <w:rPr>
          <w:color w:val="1F497D" w:themeColor="text2"/>
        </w:rPr>
        <w:t>Input</w:t>
      </w:r>
      <w:r w:rsidRPr="002B3E0F">
        <w:rPr>
          <w:color w:val="1F497D" w:themeColor="text2"/>
        </w:rPr>
        <w:t>:</w:t>
      </w:r>
      <w:r w:rsidR="008579A5" w:rsidRPr="002B3E0F">
        <w:rPr>
          <w:color w:val="1F497D" w:themeColor="text2"/>
        </w:rPr>
        <w:t xml:space="preserve"> </w:t>
      </w:r>
      <w:r w:rsidR="002B3E0F" w:rsidRPr="002B3E0F">
        <w:rPr>
          <w:color w:val="1F497D" w:themeColor="text2"/>
        </w:rPr>
        <w:t>Scenario enables f</w:t>
      </w:r>
      <w:r w:rsidR="008579A5" w:rsidRPr="002B3E0F">
        <w:rPr>
          <w:color w:val="1F497D" w:themeColor="text2"/>
        </w:rPr>
        <w:t xml:space="preserve">orwarding </w:t>
      </w:r>
      <w:r w:rsidR="002B3E0F" w:rsidRPr="002B3E0F">
        <w:rPr>
          <w:color w:val="1F497D" w:themeColor="text2"/>
        </w:rPr>
        <w:t xml:space="preserve">information </w:t>
      </w:r>
      <w:r w:rsidR="008579A5" w:rsidRPr="002B3E0F">
        <w:rPr>
          <w:color w:val="1F497D" w:themeColor="text2"/>
        </w:rPr>
        <w:t xml:space="preserve">to </w:t>
      </w:r>
      <w:r w:rsidR="002B3E0F" w:rsidRPr="002B3E0F">
        <w:rPr>
          <w:color w:val="1F497D" w:themeColor="text2"/>
        </w:rPr>
        <w:t xml:space="preserve">another dept while still “owning” </w:t>
      </w:r>
      <w:r w:rsidR="008579A5" w:rsidRPr="002B3E0F">
        <w:rPr>
          <w:color w:val="1F497D" w:themeColor="text2"/>
        </w:rPr>
        <w:t>the work item in the system</w:t>
      </w:r>
      <w:r w:rsidR="00B0556C">
        <w:rPr>
          <w:color w:val="1F497D" w:themeColor="text2"/>
        </w:rPr>
        <w:t>, to track to completion</w:t>
      </w:r>
      <w:r w:rsidR="008579A5" w:rsidRPr="002B3E0F">
        <w:rPr>
          <w:color w:val="1F497D" w:themeColor="text2"/>
        </w:rPr>
        <w:t xml:space="preserve">. </w:t>
      </w:r>
    </w:p>
    <w:p w14:paraId="2FDD61C3" w14:textId="77777777" w:rsidR="00B0556C" w:rsidRDefault="00B0556C" w:rsidP="008579A5">
      <w:pPr>
        <w:pStyle w:val="ListParagraph"/>
        <w:numPr>
          <w:ilvl w:val="1"/>
          <w:numId w:val="16"/>
        </w:numPr>
        <w:rPr>
          <w:color w:val="1F497D" w:themeColor="text2"/>
        </w:rPr>
      </w:pPr>
      <w:r>
        <w:rPr>
          <w:color w:val="1F497D" w:themeColor="text2"/>
        </w:rPr>
        <w:t>What are your thoughts on this functionality?</w:t>
      </w:r>
    </w:p>
    <w:p w14:paraId="5AFC3E25" w14:textId="77777777" w:rsidR="002B3E0F" w:rsidRPr="002B3E0F" w:rsidRDefault="008579A5" w:rsidP="008579A5">
      <w:pPr>
        <w:pStyle w:val="ListParagraph"/>
        <w:numPr>
          <w:ilvl w:val="1"/>
          <w:numId w:val="16"/>
        </w:numPr>
        <w:rPr>
          <w:color w:val="1F497D" w:themeColor="text2"/>
        </w:rPr>
      </w:pPr>
      <w:r w:rsidRPr="002B3E0F">
        <w:rPr>
          <w:color w:val="1F497D" w:themeColor="text2"/>
        </w:rPr>
        <w:t xml:space="preserve">Do you anticipate there will be users in your organization that </w:t>
      </w:r>
      <w:r w:rsidR="002B3E0F">
        <w:rPr>
          <w:color w:val="1F497D" w:themeColor="text2"/>
        </w:rPr>
        <w:t xml:space="preserve">may help resolve a denied claim, but </w:t>
      </w:r>
      <w:r w:rsidRPr="002B3E0F">
        <w:rPr>
          <w:color w:val="1F497D" w:themeColor="text2"/>
        </w:rPr>
        <w:t>will NOT utilize this tool</w:t>
      </w:r>
      <w:r w:rsidR="002B3E0F">
        <w:rPr>
          <w:color w:val="1F497D" w:themeColor="text2"/>
        </w:rPr>
        <w:t xml:space="preserve"> to track their work</w:t>
      </w:r>
      <w:r w:rsidRPr="002B3E0F">
        <w:rPr>
          <w:color w:val="1F497D" w:themeColor="text2"/>
        </w:rPr>
        <w:t xml:space="preserve">? </w:t>
      </w:r>
      <w:r w:rsidR="00632938" w:rsidRPr="002B3E0F">
        <w:rPr>
          <w:color w:val="1F497D" w:themeColor="text2"/>
        </w:rPr>
        <w:t xml:space="preserve"> </w:t>
      </w:r>
    </w:p>
    <w:p w14:paraId="19E8F626" w14:textId="77777777" w:rsidR="00EF3107" w:rsidRPr="002B3E0F" w:rsidRDefault="002B3E0F" w:rsidP="008579A5">
      <w:pPr>
        <w:pStyle w:val="ListParagraph"/>
        <w:numPr>
          <w:ilvl w:val="1"/>
          <w:numId w:val="16"/>
        </w:numPr>
        <w:rPr>
          <w:color w:val="1F497D" w:themeColor="text2"/>
        </w:rPr>
      </w:pPr>
      <w:r w:rsidRPr="002B3E0F">
        <w:rPr>
          <w:color w:val="1F497D" w:themeColor="text2"/>
        </w:rPr>
        <w:t>Are there other scenarios w</w:t>
      </w:r>
      <w:r w:rsidR="00EF3107" w:rsidRPr="002B3E0F">
        <w:rPr>
          <w:color w:val="1F497D" w:themeColor="text2"/>
        </w:rPr>
        <w:t xml:space="preserve">hen this </w:t>
      </w:r>
      <w:r w:rsidRPr="002B3E0F">
        <w:rPr>
          <w:color w:val="1F497D" w:themeColor="text2"/>
        </w:rPr>
        <w:t xml:space="preserve">type of export functionality </w:t>
      </w:r>
      <w:r w:rsidR="00EF3107" w:rsidRPr="002B3E0F">
        <w:rPr>
          <w:color w:val="1F497D" w:themeColor="text2"/>
        </w:rPr>
        <w:t xml:space="preserve">would </w:t>
      </w:r>
      <w:r w:rsidRPr="002B3E0F">
        <w:rPr>
          <w:color w:val="1F497D" w:themeColor="text2"/>
        </w:rPr>
        <w:t>be useful</w:t>
      </w:r>
      <w:r w:rsidR="00EF3107" w:rsidRPr="002B3E0F">
        <w:rPr>
          <w:color w:val="1F497D" w:themeColor="text2"/>
        </w:rPr>
        <w:t>?</w:t>
      </w:r>
    </w:p>
    <w:p w14:paraId="1937C814" w14:textId="77777777" w:rsidR="009C1858" w:rsidRDefault="009C1858" w:rsidP="009C1858">
      <w:pPr>
        <w:keepNext/>
        <w:rPr>
          <w:b/>
        </w:rPr>
      </w:pPr>
      <w:r>
        <w:rPr>
          <w:b/>
        </w:rPr>
        <w:lastRenderedPageBreak/>
        <w:t xml:space="preserve">Scenario </w:t>
      </w:r>
      <w:r w:rsidR="00EF3107">
        <w:rPr>
          <w:b/>
        </w:rPr>
        <w:t xml:space="preserve">5 </w:t>
      </w:r>
      <w:r w:rsidR="00371F26">
        <w:rPr>
          <w:b/>
        </w:rPr>
        <w:t>(Assign</w:t>
      </w:r>
      <w:r w:rsidR="001508CD">
        <w:rPr>
          <w:b/>
        </w:rPr>
        <w:t>, within tool</w:t>
      </w:r>
      <w:r w:rsidR="00371F26">
        <w:rPr>
          <w:b/>
        </w:rPr>
        <w:t>)</w:t>
      </w:r>
      <w:r w:rsidRPr="00E8530B">
        <w:rPr>
          <w:b/>
        </w:rPr>
        <w:t xml:space="preserve">: </w:t>
      </w:r>
      <w:r w:rsidRPr="009C1858">
        <w:rPr>
          <w:b/>
        </w:rPr>
        <w:t xml:space="preserve">Action Required – </w:t>
      </w:r>
      <w:r w:rsidR="00306D34">
        <w:rPr>
          <w:b/>
        </w:rPr>
        <w:t xml:space="preserve">Assign </w:t>
      </w:r>
      <w:r>
        <w:rPr>
          <w:b/>
        </w:rPr>
        <w:t>to another user</w:t>
      </w:r>
      <w:r w:rsidR="00306D34">
        <w:rPr>
          <w:b/>
        </w:rPr>
        <w:t xml:space="preserve"> within the tool</w:t>
      </w:r>
    </w:p>
    <w:p w14:paraId="0C036A8E" w14:textId="77777777" w:rsidR="009C1858" w:rsidRDefault="009C1858" w:rsidP="009C1858">
      <w:pPr>
        <w:pStyle w:val="ListParagraph"/>
        <w:numPr>
          <w:ilvl w:val="0"/>
          <w:numId w:val="3"/>
        </w:numPr>
      </w:pPr>
      <w:r>
        <w:t xml:space="preserve">Now let’s review a different category - the </w:t>
      </w:r>
      <w:r w:rsidRPr="00521B8E">
        <w:rPr>
          <w:highlight w:val="yellow"/>
        </w:rPr>
        <w:t>Eligibility</w:t>
      </w:r>
      <w:r w:rsidR="0000459A" w:rsidRPr="00521B8E">
        <w:rPr>
          <w:highlight w:val="yellow"/>
        </w:rPr>
        <w:t>/COB</w:t>
      </w:r>
      <w:r w:rsidRPr="00521B8E">
        <w:rPr>
          <w:highlight w:val="yellow"/>
        </w:rPr>
        <w:t xml:space="preserve"> rejects (</w:t>
      </w:r>
      <w:r w:rsidR="00AC4C5E" w:rsidRPr="00521B8E">
        <w:rPr>
          <w:highlight w:val="yellow"/>
        </w:rPr>
        <w:t>ELG</w:t>
      </w:r>
      <w:r w:rsidRPr="00521B8E">
        <w:rPr>
          <w:highlight w:val="yellow"/>
        </w:rPr>
        <w:t>).</w:t>
      </w:r>
      <w:r>
        <w:t xml:space="preserve">  Go to the list of denied claims for the ELG reject category.</w:t>
      </w:r>
    </w:p>
    <w:p w14:paraId="7A1B8168" w14:textId="77777777" w:rsidR="009C1858" w:rsidRPr="00521B8E" w:rsidRDefault="009C1858" w:rsidP="00A01497">
      <w:pPr>
        <w:pStyle w:val="ListParagraph"/>
        <w:numPr>
          <w:ilvl w:val="0"/>
          <w:numId w:val="3"/>
        </w:numPr>
      </w:pPr>
      <w:r w:rsidRPr="00521B8E">
        <w:t xml:space="preserve">Let’s </w:t>
      </w:r>
      <w:r w:rsidR="00001CD2" w:rsidRPr="00521B8E">
        <w:t xml:space="preserve">work </w:t>
      </w:r>
      <w:r w:rsidRPr="00521B8E">
        <w:t xml:space="preserve">claim </w:t>
      </w:r>
      <w:r w:rsidR="00001CD2" w:rsidRPr="00521B8E">
        <w:rPr>
          <w:highlight w:val="yellow"/>
        </w:rPr>
        <w:t>7777777777</w:t>
      </w:r>
      <w:r w:rsidR="00001CD2" w:rsidRPr="00521B8E">
        <w:t xml:space="preserve"> </w:t>
      </w:r>
      <w:r w:rsidRPr="00521B8E">
        <w:t xml:space="preserve">for member </w:t>
      </w:r>
      <w:r w:rsidR="00A01497" w:rsidRPr="00521B8E">
        <w:rPr>
          <w:highlight w:val="yellow"/>
        </w:rPr>
        <w:t>MERLYN MATTHIES</w:t>
      </w:r>
      <w:r w:rsidRPr="00521B8E">
        <w:t>.</w:t>
      </w:r>
    </w:p>
    <w:p w14:paraId="0C4058FD" w14:textId="77777777" w:rsidR="009C1858" w:rsidRDefault="002F036D" w:rsidP="00521B8E">
      <w:pPr>
        <w:pStyle w:val="ListParagraph"/>
        <w:numPr>
          <w:ilvl w:val="0"/>
          <w:numId w:val="3"/>
        </w:numPr>
      </w:pPr>
      <w:r>
        <w:t xml:space="preserve">Based on </w:t>
      </w:r>
      <w:r w:rsidR="00306D34">
        <w:t>your research you determine this work item should be assigned to another user within the application.</w:t>
      </w:r>
    </w:p>
    <w:p w14:paraId="1BA28C19" w14:textId="77777777" w:rsidR="009876FA" w:rsidRDefault="00001CD2" w:rsidP="00521B8E">
      <w:pPr>
        <w:pStyle w:val="ListParagraph"/>
        <w:numPr>
          <w:ilvl w:val="0"/>
          <w:numId w:val="3"/>
        </w:numPr>
      </w:pPr>
      <w:r w:rsidDel="00001CD2">
        <w:t xml:space="preserve"> </w:t>
      </w:r>
      <w:r w:rsidR="002F036D" w:rsidRPr="00575AED">
        <w:t xml:space="preserve">Assign </w:t>
      </w:r>
      <w:r w:rsidR="002F036D" w:rsidRPr="002F036D">
        <w:t>this work item</w:t>
      </w:r>
      <w:r w:rsidR="002F036D">
        <w:t xml:space="preserve"> to </w:t>
      </w:r>
      <w:r w:rsidR="00B330D5">
        <w:t>U</w:t>
      </w:r>
      <w:r w:rsidR="002F036D">
        <w:t xml:space="preserve">ser </w:t>
      </w:r>
      <w:r w:rsidR="00B330D5">
        <w:t>2</w:t>
      </w:r>
      <w:r>
        <w:t xml:space="preserve"> with the </w:t>
      </w:r>
      <w:r w:rsidR="00732D77">
        <w:t>action</w:t>
      </w:r>
      <w:r>
        <w:t>: “</w:t>
      </w:r>
      <w:r w:rsidRPr="00521B8E">
        <w:rPr>
          <w:highlight w:val="yellow"/>
        </w:rPr>
        <w:t>Request COB Review</w:t>
      </w:r>
      <w:r>
        <w:t>”</w:t>
      </w:r>
      <w:r w:rsidR="00361E03">
        <w:t xml:space="preserve">. </w:t>
      </w:r>
    </w:p>
    <w:p w14:paraId="45E558AC" w14:textId="77777777" w:rsidR="00361E03" w:rsidRDefault="00361E03" w:rsidP="00521B8E">
      <w:pPr>
        <w:pStyle w:val="ListParagraph"/>
        <w:numPr>
          <w:ilvl w:val="0"/>
          <w:numId w:val="3"/>
        </w:numPr>
      </w:pPr>
      <w:r>
        <w:t>Set a due date and time you</w:t>
      </w:r>
      <w:r w:rsidR="001D4788">
        <w:t xml:space="preserve"> expect it to be done, and add a note.</w:t>
      </w:r>
    </w:p>
    <w:p w14:paraId="0A87A42A" w14:textId="77777777" w:rsidR="00B330D5" w:rsidRPr="001D4788" w:rsidRDefault="001D4788" w:rsidP="00632938">
      <w:pPr>
        <w:pStyle w:val="ListParagraph"/>
        <w:numPr>
          <w:ilvl w:val="0"/>
          <w:numId w:val="3"/>
        </w:numPr>
        <w:rPr>
          <w:color w:val="4F81BD" w:themeColor="accent1"/>
        </w:rPr>
      </w:pPr>
      <w:r w:rsidRPr="001D4788">
        <w:rPr>
          <w:color w:val="4F81BD" w:themeColor="accent1"/>
        </w:rPr>
        <w:t xml:space="preserve">User Input: </w:t>
      </w:r>
      <w:r w:rsidR="00361E03" w:rsidRPr="001D4788">
        <w:rPr>
          <w:color w:val="4F81BD" w:themeColor="accent1"/>
        </w:rPr>
        <w:t xml:space="preserve">Before you </w:t>
      </w:r>
      <w:r w:rsidRPr="001D4788">
        <w:rPr>
          <w:color w:val="4F81BD" w:themeColor="accent1"/>
        </w:rPr>
        <w:t>assign and close this page</w:t>
      </w:r>
      <w:r w:rsidR="00361E03" w:rsidRPr="001D4788">
        <w:rPr>
          <w:color w:val="4F81BD" w:themeColor="accent1"/>
        </w:rPr>
        <w:t xml:space="preserve">, </w:t>
      </w:r>
      <w:r w:rsidRPr="001D4788">
        <w:rPr>
          <w:color w:val="4F81BD" w:themeColor="accent1"/>
        </w:rPr>
        <w:t xml:space="preserve">notice the checkbox </w:t>
      </w:r>
      <w:r w:rsidR="00B330D5" w:rsidRPr="001D4788">
        <w:rPr>
          <w:color w:val="4F81BD" w:themeColor="accent1"/>
        </w:rPr>
        <w:t>“return to owner”</w:t>
      </w:r>
      <w:r w:rsidRPr="001D4788">
        <w:rPr>
          <w:color w:val="4F81BD" w:themeColor="accent1"/>
        </w:rPr>
        <w:t>.</w:t>
      </w:r>
    </w:p>
    <w:p w14:paraId="10B1A565" w14:textId="77777777" w:rsidR="001D4788" w:rsidRPr="001D4788" w:rsidRDefault="001D4788" w:rsidP="001D4788">
      <w:pPr>
        <w:pStyle w:val="ListParagraph"/>
        <w:numPr>
          <w:ilvl w:val="1"/>
          <w:numId w:val="3"/>
        </w:numPr>
        <w:rPr>
          <w:color w:val="4F81BD" w:themeColor="accent1"/>
        </w:rPr>
      </w:pPr>
      <w:r w:rsidRPr="001D4788">
        <w:rPr>
          <w:color w:val="4F81BD" w:themeColor="accent1"/>
        </w:rPr>
        <w:t xml:space="preserve">What do you think this box represents? </w:t>
      </w:r>
    </w:p>
    <w:p w14:paraId="0A22C7C5" w14:textId="77777777" w:rsidR="001D4788" w:rsidRPr="001D4788" w:rsidRDefault="001D4788" w:rsidP="001D4788">
      <w:pPr>
        <w:pStyle w:val="ListParagraph"/>
        <w:numPr>
          <w:ilvl w:val="1"/>
          <w:numId w:val="3"/>
        </w:numPr>
        <w:rPr>
          <w:color w:val="4F81BD" w:themeColor="accent1"/>
        </w:rPr>
      </w:pPr>
      <w:r w:rsidRPr="001D4788">
        <w:rPr>
          <w:color w:val="4F81BD" w:themeColor="accent1"/>
        </w:rPr>
        <w:t xml:space="preserve">Are there instances where you would assign a work item to another user and expect it be returned to you when they are done?  Vice versa? </w:t>
      </w:r>
    </w:p>
    <w:p w14:paraId="73568D41" w14:textId="77777777" w:rsidR="002F65C3" w:rsidRDefault="001D4788" w:rsidP="001D4788">
      <w:pPr>
        <w:pStyle w:val="ListParagraph"/>
        <w:numPr>
          <w:ilvl w:val="0"/>
          <w:numId w:val="3"/>
        </w:numPr>
      </w:pPr>
      <w:r>
        <w:t>Assign and close the work item. R</w:t>
      </w:r>
      <w:r w:rsidR="00361E03">
        <w:t>eturn to the Home page to select another denied claim.</w:t>
      </w:r>
    </w:p>
    <w:p w14:paraId="5A75FBC2" w14:textId="77777777" w:rsidR="001D4788" w:rsidRDefault="001D4788" w:rsidP="001D4788"/>
    <w:p w14:paraId="7B483922" w14:textId="77777777" w:rsidR="00306D34" w:rsidRPr="00521B8E" w:rsidRDefault="00306D34" w:rsidP="00306D34">
      <w:pPr>
        <w:keepNext/>
        <w:rPr>
          <w:b/>
        </w:rPr>
      </w:pPr>
      <w:r w:rsidRPr="00521B8E">
        <w:rPr>
          <w:b/>
        </w:rPr>
        <w:t xml:space="preserve">Scenario </w:t>
      </w:r>
      <w:r w:rsidR="00632938" w:rsidRPr="00521B8E">
        <w:rPr>
          <w:b/>
        </w:rPr>
        <w:t>6</w:t>
      </w:r>
      <w:r w:rsidRPr="00521B8E">
        <w:rPr>
          <w:b/>
        </w:rPr>
        <w:t xml:space="preserve"> (Change Ownership): Laterally reassign task to peer</w:t>
      </w:r>
    </w:p>
    <w:p w14:paraId="1CC4D0A1" w14:textId="77777777" w:rsidR="00361E03" w:rsidRDefault="00361E03" w:rsidP="00361E03">
      <w:pPr>
        <w:pStyle w:val="ListParagraph"/>
        <w:numPr>
          <w:ilvl w:val="0"/>
          <w:numId w:val="1"/>
        </w:numPr>
      </w:pPr>
      <w:r>
        <w:t xml:space="preserve">Go to My Tasks.  </w:t>
      </w:r>
    </w:p>
    <w:p w14:paraId="45846CF5" w14:textId="77777777" w:rsidR="00361E03" w:rsidRPr="00521B8E" w:rsidRDefault="00361E03" w:rsidP="00361E03">
      <w:pPr>
        <w:pStyle w:val="ListParagraph"/>
        <w:numPr>
          <w:ilvl w:val="0"/>
          <w:numId w:val="1"/>
        </w:numPr>
      </w:pPr>
      <w:r>
        <w:t xml:space="preserve">Let’s say </w:t>
      </w:r>
      <w:r w:rsidRPr="00521B8E">
        <w:t xml:space="preserve">you </w:t>
      </w:r>
      <w:r w:rsidR="001D4788">
        <w:t xml:space="preserve">need help with the claim for </w:t>
      </w:r>
      <w:r w:rsidRPr="00521B8E">
        <w:t xml:space="preserve">member </w:t>
      </w:r>
      <w:r>
        <w:rPr>
          <w:rFonts w:ascii="Calibri" w:eastAsia="Times New Roman" w:hAnsi="Calibri" w:cs="Times New Roman"/>
          <w:highlight w:val="yellow"/>
        </w:rPr>
        <w:t>HOOP, HULA</w:t>
      </w:r>
      <w:r w:rsidRPr="00521B8E">
        <w:t xml:space="preserve"> and need to change ownership by reassigning it to a peer. </w:t>
      </w:r>
    </w:p>
    <w:p w14:paraId="0454BCE3" w14:textId="77777777" w:rsidR="00306D34" w:rsidRPr="00521B8E" w:rsidRDefault="00306D34" w:rsidP="00306D34">
      <w:pPr>
        <w:pStyle w:val="ListParagraph"/>
        <w:numPr>
          <w:ilvl w:val="0"/>
          <w:numId w:val="1"/>
        </w:numPr>
      </w:pPr>
      <w:r w:rsidRPr="00521B8E">
        <w:t xml:space="preserve">How would you go about doing that? </w:t>
      </w:r>
    </w:p>
    <w:p w14:paraId="41DF07B0" w14:textId="77777777" w:rsidR="00306D34" w:rsidRPr="00521B8E" w:rsidRDefault="00306D34" w:rsidP="002F65C3">
      <w:pPr>
        <w:keepNext/>
        <w:rPr>
          <w:b/>
        </w:rPr>
      </w:pPr>
    </w:p>
    <w:p w14:paraId="2436BFC2" w14:textId="77777777" w:rsidR="003C149E" w:rsidRDefault="003C149E">
      <w:pPr>
        <w:rPr>
          <w:b/>
        </w:rPr>
      </w:pPr>
      <w:r>
        <w:rPr>
          <w:b/>
        </w:rPr>
        <w:br w:type="page"/>
      </w:r>
    </w:p>
    <w:p w14:paraId="636740A1" w14:textId="77777777" w:rsidR="004E157A" w:rsidRPr="00521B8E" w:rsidRDefault="004E157A" w:rsidP="004E157A">
      <w:pPr>
        <w:keepNext/>
        <w:rPr>
          <w:b/>
        </w:rPr>
      </w:pPr>
      <w:r w:rsidRPr="00521B8E">
        <w:rPr>
          <w:b/>
        </w:rPr>
        <w:lastRenderedPageBreak/>
        <w:t xml:space="preserve">Scenario </w:t>
      </w:r>
      <w:r w:rsidR="00632938" w:rsidRPr="00521B8E">
        <w:rPr>
          <w:b/>
        </w:rPr>
        <w:t>7</w:t>
      </w:r>
      <w:r w:rsidRPr="00521B8E">
        <w:rPr>
          <w:b/>
        </w:rPr>
        <w:t xml:space="preserve"> (Own Tasks): Select/Add multiple tasks to My Tasks queue</w:t>
      </w:r>
    </w:p>
    <w:p w14:paraId="0B274173" w14:textId="77777777" w:rsidR="004E157A" w:rsidRPr="00521B8E" w:rsidRDefault="004E157A" w:rsidP="004E157A">
      <w:pPr>
        <w:pStyle w:val="ListParagraph"/>
        <w:numPr>
          <w:ilvl w:val="0"/>
          <w:numId w:val="15"/>
        </w:numPr>
      </w:pPr>
      <w:r w:rsidRPr="00521B8E">
        <w:t xml:space="preserve">Go to the list of denied claims for the </w:t>
      </w:r>
      <w:r w:rsidR="00632938" w:rsidRPr="00521B8E">
        <w:rPr>
          <w:highlight w:val="yellow"/>
        </w:rPr>
        <w:t>Utilization Management – Non Formulary (UM-NF</w:t>
      </w:r>
      <w:r w:rsidRPr="00521B8E">
        <w:rPr>
          <w:highlight w:val="yellow"/>
        </w:rPr>
        <w:t>)</w:t>
      </w:r>
      <w:r w:rsidRPr="00521B8E">
        <w:t xml:space="preserve"> </w:t>
      </w:r>
      <w:r w:rsidR="00732D77">
        <w:t xml:space="preserve">reject </w:t>
      </w:r>
      <w:r w:rsidRPr="00521B8E">
        <w:t>category.</w:t>
      </w:r>
    </w:p>
    <w:p w14:paraId="7C068DE6" w14:textId="77777777" w:rsidR="00732D77" w:rsidRPr="00521B8E" w:rsidRDefault="00632938" w:rsidP="004E157A">
      <w:pPr>
        <w:pStyle w:val="ListParagraph"/>
        <w:numPr>
          <w:ilvl w:val="0"/>
          <w:numId w:val="15"/>
        </w:numPr>
      </w:pPr>
      <w:r w:rsidRPr="00521B8E">
        <w:t xml:space="preserve">If you wanted to own all </w:t>
      </w:r>
      <w:r w:rsidR="004E157A" w:rsidRPr="00521B8E">
        <w:t>claim</w:t>
      </w:r>
      <w:r w:rsidRPr="00521B8E">
        <w:t>s</w:t>
      </w:r>
      <w:r w:rsidR="004E157A" w:rsidRPr="00521B8E">
        <w:t xml:space="preserve"> </w:t>
      </w:r>
      <w:r w:rsidRPr="00521B8E">
        <w:t xml:space="preserve">in this queue, </w:t>
      </w:r>
      <w:r w:rsidR="004E157A" w:rsidRPr="00521B8E">
        <w:t xml:space="preserve">how would you </w:t>
      </w:r>
      <w:r w:rsidRPr="00521B8E">
        <w:t>go about owning them</w:t>
      </w:r>
      <w:r w:rsidR="004E157A" w:rsidRPr="00521B8E">
        <w:t>?</w:t>
      </w:r>
      <w:r w:rsidR="00732D77" w:rsidRPr="00521B8E">
        <w:t xml:space="preserve"> </w:t>
      </w:r>
    </w:p>
    <w:p w14:paraId="227EA871" w14:textId="77777777" w:rsidR="004E157A" w:rsidRPr="00521B8E" w:rsidRDefault="00732D77" w:rsidP="00521B8E">
      <w:pPr>
        <w:pStyle w:val="ListParagraph"/>
        <w:numPr>
          <w:ilvl w:val="1"/>
          <w:numId w:val="15"/>
        </w:numPr>
      </w:pPr>
      <w:r w:rsidRPr="00521B8E">
        <w:t>Where do you think they go when you own them?</w:t>
      </w:r>
    </w:p>
    <w:p w14:paraId="7010C280" w14:textId="77777777" w:rsidR="004E157A" w:rsidRDefault="004E157A" w:rsidP="002F65C3">
      <w:pPr>
        <w:keepNext/>
        <w:rPr>
          <w:b/>
        </w:rPr>
      </w:pPr>
    </w:p>
    <w:p w14:paraId="4E02A554" w14:textId="77777777" w:rsidR="002F65C3" w:rsidRDefault="002F65C3" w:rsidP="002F65C3">
      <w:pPr>
        <w:keepNext/>
        <w:rPr>
          <w:b/>
        </w:rPr>
      </w:pPr>
      <w:r>
        <w:rPr>
          <w:b/>
        </w:rPr>
        <w:t xml:space="preserve">Scenario </w:t>
      </w:r>
      <w:r w:rsidR="00732D77">
        <w:rPr>
          <w:b/>
        </w:rPr>
        <w:t>8 </w:t>
      </w:r>
      <w:r w:rsidR="00906B58">
        <w:rPr>
          <w:b/>
        </w:rPr>
        <w:t>(</w:t>
      </w:r>
      <w:r>
        <w:rPr>
          <w:b/>
        </w:rPr>
        <w:t>Subsequent Approved</w:t>
      </w:r>
      <w:r w:rsidR="00906B58">
        <w:rPr>
          <w:b/>
        </w:rPr>
        <w:t>)</w:t>
      </w:r>
      <w:r>
        <w:rPr>
          <w:b/>
        </w:rPr>
        <w:t>: Bulk Update – Disposition to Completed</w:t>
      </w:r>
    </w:p>
    <w:p w14:paraId="568D7908" w14:textId="77777777" w:rsidR="00C261DF" w:rsidRDefault="00E270B7" w:rsidP="00E270B7">
      <w:pPr>
        <w:pStyle w:val="ListParagraph"/>
        <w:numPr>
          <w:ilvl w:val="0"/>
          <w:numId w:val="5"/>
        </w:numPr>
      </w:pPr>
      <w:r>
        <w:t xml:space="preserve">For this scenario, let’s review claims you have started working, but did not complete. From your </w:t>
      </w:r>
      <w:r w:rsidR="00EE1969" w:rsidRPr="00521B8E">
        <w:rPr>
          <w:highlight w:val="yellow"/>
        </w:rPr>
        <w:t>My Tasks</w:t>
      </w:r>
      <w:r w:rsidR="00EE1969" w:rsidRPr="00521B8E">
        <w:t xml:space="preserve"> </w:t>
      </w:r>
      <w:r w:rsidR="00EE1969" w:rsidRPr="00AC1590">
        <w:t>queue,</w:t>
      </w:r>
      <w:r w:rsidR="00EE1969">
        <w:t xml:space="preserve"> </w:t>
      </w:r>
      <w:r w:rsidR="00001CD2">
        <w:t xml:space="preserve">let’s change our </w:t>
      </w:r>
      <w:r w:rsidR="00EE1969">
        <w:t xml:space="preserve">display </w:t>
      </w:r>
      <w:r w:rsidR="00001CD2">
        <w:t xml:space="preserve">to show </w:t>
      </w:r>
      <w:r w:rsidR="00EE1969">
        <w:t>denied claims that have subsequent</w:t>
      </w:r>
      <w:r w:rsidR="00001CD2">
        <w:t>ly</w:t>
      </w:r>
      <w:r w:rsidR="00EE1969">
        <w:t xml:space="preserve"> approv</w:t>
      </w:r>
      <w:r w:rsidR="00001CD2">
        <w:t>ed</w:t>
      </w:r>
      <w:r w:rsidR="00EE1969">
        <w:t>.</w:t>
      </w:r>
    </w:p>
    <w:p w14:paraId="0C6908DE" w14:textId="77777777" w:rsidR="00E270B7" w:rsidRDefault="00EE1969" w:rsidP="000E4154">
      <w:pPr>
        <w:pStyle w:val="ListParagraph"/>
        <w:numPr>
          <w:ilvl w:val="0"/>
          <w:numId w:val="5"/>
        </w:numPr>
      </w:pPr>
      <w:r>
        <w:t xml:space="preserve">Let’s say your page </w:t>
      </w:r>
      <w:r w:rsidR="00E270B7">
        <w:t xml:space="preserve">refreshed and </w:t>
      </w:r>
      <w:r>
        <w:t xml:space="preserve">now reflects just those with subsequent approvals.  </w:t>
      </w:r>
    </w:p>
    <w:p w14:paraId="3485E1C6" w14:textId="77777777" w:rsidR="00EE1969" w:rsidRDefault="00EE1969" w:rsidP="00E270B7">
      <w:pPr>
        <w:pStyle w:val="ListParagraph"/>
        <w:numPr>
          <w:ilvl w:val="1"/>
          <w:numId w:val="5"/>
        </w:numPr>
      </w:pPr>
      <w:r>
        <w:t xml:space="preserve">We decide there is no need to review </w:t>
      </w:r>
      <w:r w:rsidR="000E4154">
        <w:t>the first 2 on the list. From this page</w:t>
      </w:r>
      <w:r>
        <w:t xml:space="preserve">, go ahead and mark </w:t>
      </w:r>
      <w:r w:rsidR="000E4154">
        <w:t xml:space="preserve">those two </w:t>
      </w:r>
      <w:r>
        <w:t>as review completed.</w:t>
      </w:r>
    </w:p>
    <w:p w14:paraId="0F333A74" w14:textId="77777777" w:rsidR="00C261DF" w:rsidRDefault="00C261DF" w:rsidP="008A50AF">
      <w:pPr>
        <w:pStyle w:val="ListParagraph"/>
      </w:pPr>
    </w:p>
    <w:p w14:paraId="3B563F98" w14:textId="77777777" w:rsidR="00C261DF" w:rsidRDefault="00C261DF" w:rsidP="00C261DF">
      <w:pPr>
        <w:keepNext/>
        <w:rPr>
          <w:b/>
        </w:rPr>
      </w:pPr>
      <w:r>
        <w:rPr>
          <w:b/>
        </w:rPr>
        <w:t xml:space="preserve">Scenario </w:t>
      </w:r>
      <w:r w:rsidR="00732D77">
        <w:rPr>
          <w:b/>
        </w:rPr>
        <w:t xml:space="preserve">9 </w:t>
      </w:r>
      <w:r w:rsidR="00906B58">
        <w:rPr>
          <w:b/>
        </w:rPr>
        <w:t>(</w:t>
      </w:r>
      <w:r>
        <w:rPr>
          <w:b/>
        </w:rPr>
        <w:t>Refill Too Soon</w:t>
      </w:r>
      <w:r w:rsidR="00906B58">
        <w:rPr>
          <w:b/>
        </w:rPr>
        <w:t>)</w:t>
      </w:r>
      <w:r>
        <w:rPr>
          <w:b/>
        </w:rPr>
        <w:t>: Bulk Update – Disposition to Completed</w:t>
      </w:r>
    </w:p>
    <w:p w14:paraId="76D280AF" w14:textId="77777777" w:rsidR="00906B58" w:rsidRPr="003C149E" w:rsidRDefault="00906B58" w:rsidP="00906B58">
      <w:pPr>
        <w:pStyle w:val="ListParagraph"/>
        <w:numPr>
          <w:ilvl w:val="0"/>
          <w:numId w:val="10"/>
        </w:numPr>
      </w:pPr>
      <w:r>
        <w:t xml:space="preserve">Go to the list of all unworked denials for the reject category </w:t>
      </w:r>
      <w:r w:rsidRPr="00521B8E">
        <w:rPr>
          <w:highlight w:val="yellow"/>
        </w:rPr>
        <w:t>Refill Too Soon</w:t>
      </w:r>
      <w:r w:rsidR="00732D77">
        <w:t xml:space="preserve"> </w:t>
      </w:r>
      <w:r w:rsidR="00732D77" w:rsidRPr="00521B8E">
        <w:rPr>
          <w:highlight w:val="yellow"/>
        </w:rPr>
        <w:t>(RTS)</w:t>
      </w:r>
      <w:r w:rsidRPr="003C149E">
        <w:t xml:space="preserve">. </w:t>
      </w:r>
    </w:p>
    <w:p w14:paraId="049FAAF2" w14:textId="77777777" w:rsidR="00906B58" w:rsidRDefault="00906B58" w:rsidP="00906B58">
      <w:pPr>
        <w:pStyle w:val="ListParagraph"/>
        <w:numPr>
          <w:ilvl w:val="0"/>
          <w:numId w:val="10"/>
        </w:numPr>
      </w:pPr>
      <w:r>
        <w:t xml:space="preserve">Let’s say that we determine there is no need to review any denied claims in this category.  </w:t>
      </w:r>
      <w:r w:rsidR="000E4154">
        <w:t>From this page, g</w:t>
      </w:r>
      <w:r>
        <w:t xml:space="preserve">o ahead and mark </w:t>
      </w:r>
      <w:r w:rsidRPr="000E4154">
        <w:t>all</w:t>
      </w:r>
      <w:r>
        <w:t xml:space="preserve"> the denied claims in this category as review not required.</w:t>
      </w:r>
    </w:p>
    <w:p w14:paraId="7C6DB2A5" w14:textId="77777777" w:rsidR="00001CD2" w:rsidRDefault="00001CD2" w:rsidP="00001CD2">
      <w:pPr>
        <w:pStyle w:val="ListParagraph"/>
        <w:numPr>
          <w:ilvl w:val="1"/>
          <w:numId w:val="10"/>
        </w:numPr>
      </w:pPr>
      <w:r>
        <w:t>Add a note “Completed; refill too soon”.</w:t>
      </w:r>
    </w:p>
    <w:sectPr w:rsidR="00001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A51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4947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D745E"/>
    <w:multiLevelType w:val="hybridMultilevel"/>
    <w:tmpl w:val="3C4C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7374C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18E2"/>
    <w:multiLevelType w:val="hybridMultilevel"/>
    <w:tmpl w:val="0BECC25E"/>
    <w:lvl w:ilvl="0" w:tplc="AEEE8C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0122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51174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17755"/>
    <w:multiLevelType w:val="hybridMultilevel"/>
    <w:tmpl w:val="A50C6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64764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62D0C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743EB"/>
    <w:multiLevelType w:val="hybridMultilevel"/>
    <w:tmpl w:val="AEF0D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A1DEE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008CF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A1676"/>
    <w:multiLevelType w:val="hybridMultilevel"/>
    <w:tmpl w:val="CBE6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72514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B45B3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17920"/>
    <w:multiLevelType w:val="hybridMultilevel"/>
    <w:tmpl w:val="44C6C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14"/>
  </w:num>
  <w:num w:numId="6">
    <w:abstractNumId w:val="0"/>
  </w:num>
  <w:num w:numId="7">
    <w:abstractNumId w:val="16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48"/>
    <w:rsid w:val="00001CD2"/>
    <w:rsid w:val="0000459A"/>
    <w:rsid w:val="0003216B"/>
    <w:rsid w:val="000445B1"/>
    <w:rsid w:val="00044F09"/>
    <w:rsid w:val="000511F5"/>
    <w:rsid w:val="000C0C5E"/>
    <w:rsid w:val="000E4154"/>
    <w:rsid w:val="001169DF"/>
    <w:rsid w:val="001508CD"/>
    <w:rsid w:val="00153FEF"/>
    <w:rsid w:val="001D4788"/>
    <w:rsid w:val="002246EB"/>
    <w:rsid w:val="00287678"/>
    <w:rsid w:val="002B3E0F"/>
    <w:rsid w:val="002D6BEC"/>
    <w:rsid w:val="002F036D"/>
    <w:rsid w:val="002F65C3"/>
    <w:rsid w:val="00306D34"/>
    <w:rsid w:val="00313DE7"/>
    <w:rsid w:val="00346C5A"/>
    <w:rsid w:val="0036150E"/>
    <w:rsid w:val="00361E03"/>
    <w:rsid w:val="00371F26"/>
    <w:rsid w:val="003809BA"/>
    <w:rsid w:val="003C149E"/>
    <w:rsid w:val="003C69E7"/>
    <w:rsid w:val="004471FB"/>
    <w:rsid w:val="004651AD"/>
    <w:rsid w:val="004B4748"/>
    <w:rsid w:val="004E157A"/>
    <w:rsid w:val="00517CF6"/>
    <w:rsid w:val="00521B8E"/>
    <w:rsid w:val="00555FA2"/>
    <w:rsid w:val="005665BB"/>
    <w:rsid w:val="00575AED"/>
    <w:rsid w:val="005A1E1C"/>
    <w:rsid w:val="005F2188"/>
    <w:rsid w:val="006319ED"/>
    <w:rsid w:val="00632938"/>
    <w:rsid w:val="00673763"/>
    <w:rsid w:val="006D401A"/>
    <w:rsid w:val="006E05E4"/>
    <w:rsid w:val="00710B48"/>
    <w:rsid w:val="00732D77"/>
    <w:rsid w:val="00766440"/>
    <w:rsid w:val="007962BD"/>
    <w:rsid w:val="008350A3"/>
    <w:rsid w:val="00841CB9"/>
    <w:rsid w:val="008579A5"/>
    <w:rsid w:val="008A3A64"/>
    <w:rsid w:val="008A50AF"/>
    <w:rsid w:val="008A6D0D"/>
    <w:rsid w:val="008E085B"/>
    <w:rsid w:val="008F6F4E"/>
    <w:rsid w:val="0090429A"/>
    <w:rsid w:val="009064F4"/>
    <w:rsid w:val="0090650B"/>
    <w:rsid w:val="00906B58"/>
    <w:rsid w:val="00917453"/>
    <w:rsid w:val="00935F94"/>
    <w:rsid w:val="00941224"/>
    <w:rsid w:val="0098691C"/>
    <w:rsid w:val="009876FA"/>
    <w:rsid w:val="0099515E"/>
    <w:rsid w:val="009B18AC"/>
    <w:rsid w:val="009C1858"/>
    <w:rsid w:val="009C31CF"/>
    <w:rsid w:val="00A01497"/>
    <w:rsid w:val="00A173F6"/>
    <w:rsid w:val="00A2030D"/>
    <w:rsid w:val="00A83940"/>
    <w:rsid w:val="00AA3D62"/>
    <w:rsid w:val="00AC1590"/>
    <w:rsid w:val="00AC4C5E"/>
    <w:rsid w:val="00AD0ADE"/>
    <w:rsid w:val="00B0556C"/>
    <w:rsid w:val="00B330D5"/>
    <w:rsid w:val="00B57BA4"/>
    <w:rsid w:val="00B6595E"/>
    <w:rsid w:val="00B736F8"/>
    <w:rsid w:val="00BB71C9"/>
    <w:rsid w:val="00C261DF"/>
    <w:rsid w:val="00C56E52"/>
    <w:rsid w:val="00C9281E"/>
    <w:rsid w:val="00C95B36"/>
    <w:rsid w:val="00C96ABC"/>
    <w:rsid w:val="00CA2CEF"/>
    <w:rsid w:val="00CB7AD1"/>
    <w:rsid w:val="00D524C5"/>
    <w:rsid w:val="00D674BF"/>
    <w:rsid w:val="00D82442"/>
    <w:rsid w:val="00D85AE0"/>
    <w:rsid w:val="00DA2A02"/>
    <w:rsid w:val="00DD54D6"/>
    <w:rsid w:val="00E05B9B"/>
    <w:rsid w:val="00E26642"/>
    <w:rsid w:val="00E270B7"/>
    <w:rsid w:val="00E44CEF"/>
    <w:rsid w:val="00E50C20"/>
    <w:rsid w:val="00E62088"/>
    <w:rsid w:val="00E65183"/>
    <w:rsid w:val="00E805F9"/>
    <w:rsid w:val="00E83364"/>
    <w:rsid w:val="00E8530B"/>
    <w:rsid w:val="00EB0694"/>
    <w:rsid w:val="00EE1969"/>
    <w:rsid w:val="00EE3438"/>
    <w:rsid w:val="00EF3107"/>
    <w:rsid w:val="00EF60D1"/>
    <w:rsid w:val="00F01FFD"/>
    <w:rsid w:val="00F3653A"/>
    <w:rsid w:val="00F5722A"/>
    <w:rsid w:val="00F6635C"/>
    <w:rsid w:val="00F7586D"/>
    <w:rsid w:val="00F97824"/>
    <w:rsid w:val="00F979AC"/>
    <w:rsid w:val="00FE32AB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B63C"/>
  <w15:docId w15:val="{3406C4C6-D477-40EC-BBD8-47E9F84F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4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3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7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9FBB-D823-4375-A5AA-68C35159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Manosca</dc:creator>
  <cp:lastModifiedBy>Roy Thronson</cp:lastModifiedBy>
  <cp:revision>2</cp:revision>
  <cp:lastPrinted>2016-02-16T19:05:00Z</cp:lastPrinted>
  <dcterms:created xsi:type="dcterms:W3CDTF">2022-03-09T20:48:00Z</dcterms:created>
  <dcterms:modified xsi:type="dcterms:W3CDTF">2022-03-09T20:48:00Z</dcterms:modified>
</cp:coreProperties>
</file>